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48AD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77119F70" wp14:editId="7A1E951A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035307F1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23645C07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5C2B4A37" w14:textId="77777777" w:rsidR="00B13F63" w:rsidRDefault="00B13F63"/>
    <w:p w14:paraId="03CB1060" w14:textId="77777777" w:rsidR="008732EA" w:rsidRDefault="008732EA"/>
    <w:p w14:paraId="203FF809" w14:textId="77777777" w:rsidR="008732EA" w:rsidRDefault="008732EA"/>
    <w:p w14:paraId="511B3DD8" w14:textId="77777777" w:rsidR="008732EA" w:rsidRDefault="00326FC2">
      <w:r>
        <w:t xml:space="preserve"> </w:t>
      </w:r>
    </w:p>
    <w:p w14:paraId="1D2079BD" w14:textId="77777777" w:rsidR="00D57113" w:rsidRDefault="00D57113"/>
    <w:p w14:paraId="01EAFB37" w14:textId="77777777" w:rsidR="00D57113" w:rsidRDefault="00D57113" w:rsidP="00D57113">
      <w:pPr>
        <w:jc w:val="center"/>
      </w:pPr>
    </w:p>
    <w:p w14:paraId="2EB41F42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F1FFC3F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91CE27E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0429BAF1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4FF567BF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499ED12" w14:textId="49647BAB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A1495B">
        <w:rPr>
          <w:rFonts w:ascii="Arial" w:hAnsi="Arial" w:cs="Arial"/>
          <w:b/>
          <w:sz w:val="32"/>
          <w:szCs w:val="32"/>
        </w:rPr>
        <w:t>kolovoz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14:paraId="7028877B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DE25F82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076F8B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311D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4178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148546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EDB385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B0CD5D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4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307FA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29DA1E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457EC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1550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8BAA4EF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B56480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816214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06F6B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326E6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BC2C6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04F7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035BA90" w14:textId="480CC17A" w:rsidR="00320CFA" w:rsidRDefault="009915C3" w:rsidP="009915C3">
      <w:pPr>
        <w:tabs>
          <w:tab w:val="left" w:pos="694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842E57B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596A57E1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05A02C2E" w14:textId="77777777" w:rsidR="005A0E90" w:rsidRDefault="005A0E90" w:rsidP="0046436D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872695460"/>
        <w:docPartObj>
          <w:docPartGallery w:val="Table of Contents"/>
          <w:docPartUnique/>
        </w:docPartObj>
      </w:sdtPr>
      <w:sdtEndPr/>
      <w:sdtContent>
        <w:p w14:paraId="551D16D9" w14:textId="611B0E3C" w:rsidR="009915C3" w:rsidRPr="00B30E90" w:rsidRDefault="009915C3">
          <w:pPr>
            <w:pStyle w:val="TOCNaslov"/>
            <w:rPr>
              <w:color w:val="auto"/>
            </w:rPr>
          </w:pPr>
          <w:r w:rsidRPr="00B30E90">
            <w:rPr>
              <w:color w:val="auto"/>
            </w:rPr>
            <w:t>Sadržaj</w:t>
          </w:r>
        </w:p>
        <w:p w14:paraId="49503EE4" w14:textId="135C224F" w:rsidR="00E13E75" w:rsidRDefault="009915C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r w:rsidRPr="00B30E90">
            <w:fldChar w:fldCharType="begin"/>
          </w:r>
          <w:r w:rsidRPr="00B30E90">
            <w:instrText xml:space="preserve"> TOC \o "1-3" \h \z \u </w:instrText>
          </w:r>
          <w:r w:rsidRPr="00B30E90">
            <w:fldChar w:fldCharType="separate"/>
          </w:r>
          <w:hyperlink w:anchor="_Toc19781517" w:history="1">
            <w:r w:rsidR="00E13E75" w:rsidRPr="002D4C5D">
              <w:rPr>
                <w:rStyle w:val="Hiperveza"/>
              </w:rPr>
              <w:t>I. UVOD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_Toc19781517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2</w:t>
            </w:r>
            <w:r w:rsidR="00E13E75">
              <w:rPr>
                <w:webHidden/>
              </w:rPr>
              <w:fldChar w:fldCharType="end"/>
            </w:r>
          </w:hyperlink>
        </w:p>
        <w:p w14:paraId="26898546" w14:textId="36EE18B5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18" w:history="1">
            <w:r w:rsidR="00E13E75" w:rsidRPr="002D4C5D">
              <w:rPr>
                <w:rStyle w:val="Hiperveza"/>
              </w:rPr>
              <w:t>II. PRIKAZ POSLOVANJA ZEMLJIŠNOKNJIŽNIH ODJELA OPĆINSKIH SUDOVA RH OD 1. DO 31. KOLOVOZA 2019.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_Toc19781518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3</w:t>
            </w:r>
            <w:r w:rsidR="00E13E75">
              <w:rPr>
                <w:webHidden/>
              </w:rPr>
              <w:fldChar w:fldCharType="end"/>
            </w:r>
          </w:hyperlink>
        </w:p>
        <w:p w14:paraId="04CA9D1C" w14:textId="36F79506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19" w:history="1">
            <w:r w:rsidR="00E13E75" w:rsidRPr="002D4C5D">
              <w:rPr>
                <w:rStyle w:val="Hiperveza"/>
              </w:rPr>
              <w:t>III. KOEFICIJENT AŽURNOSTI I VRIJEME RJEŠAVANJA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_Toc19781519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10</w:t>
            </w:r>
            <w:r w:rsidR="00E13E75">
              <w:rPr>
                <w:webHidden/>
              </w:rPr>
              <w:fldChar w:fldCharType="end"/>
            </w:r>
          </w:hyperlink>
        </w:p>
        <w:p w14:paraId="6BF9E401" w14:textId="1364CBD9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0" w:history="1">
            <w:r w:rsidR="00E13E75" w:rsidRPr="002D4C5D">
              <w:rPr>
                <w:rStyle w:val="Hiperveza"/>
              </w:rPr>
              <w:t>IV. POSTOTAK RIJEŠENIH REDOVNIH ZK PREDMETA U ODNOSU NA MJESEČNI PRILIV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_Toc19781520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15</w:t>
            </w:r>
            <w:r w:rsidR="00E13E75">
              <w:rPr>
                <w:webHidden/>
              </w:rPr>
              <w:fldChar w:fldCharType="end"/>
            </w:r>
          </w:hyperlink>
        </w:p>
        <w:p w14:paraId="6CACFA57" w14:textId="4BFD6AAB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1" w:history="1">
            <w:r w:rsidR="00E13E75" w:rsidRPr="002D4C5D">
              <w:rPr>
                <w:rStyle w:val="Hiperveza"/>
              </w:rPr>
              <w:t>V. ZEMLJIŠNOKNJIŽNI ODJELI PREMA BROJU NERIJEŠENIH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_Toc19781521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19</w:t>
            </w:r>
            <w:r w:rsidR="00E13E75">
              <w:rPr>
                <w:webHidden/>
              </w:rPr>
              <w:fldChar w:fldCharType="end"/>
            </w:r>
          </w:hyperlink>
        </w:p>
        <w:p w14:paraId="430CBEBC" w14:textId="08109EE0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2" w:history="1">
            <w:r w:rsidR="00E13E75" w:rsidRPr="002D4C5D">
              <w:rPr>
                <w:rStyle w:val="Hiperveza"/>
              </w:rPr>
              <w:t>VI. ZEMLJIŠNOKNJIŽNI ODJELI S VIŠE OD 1.000 NERIJEŠENIH REDOVNIH ZK PREDMETA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_Toc19781522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20</w:t>
            </w:r>
            <w:r w:rsidR="00E13E75">
              <w:rPr>
                <w:webHidden/>
              </w:rPr>
              <w:fldChar w:fldCharType="end"/>
            </w:r>
          </w:hyperlink>
        </w:p>
        <w:p w14:paraId="5AFE1820" w14:textId="5558D845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3" w:history="1">
            <w:r w:rsidR="00E13E75" w:rsidRPr="002D4C5D">
              <w:rPr>
                <w:rStyle w:val="Hiperveza"/>
              </w:rPr>
              <w:t>VII. PREGLED AKTIVNOSTI OPĆINSKOG GRAĐANSKOG SUDA U ZAGREBU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_Toc19781523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22</w:t>
            </w:r>
            <w:r w:rsidR="00E13E75">
              <w:rPr>
                <w:webHidden/>
              </w:rPr>
              <w:fldChar w:fldCharType="end"/>
            </w:r>
          </w:hyperlink>
        </w:p>
        <w:p w14:paraId="60F057B1" w14:textId="28E3E7AA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4" w:history="1">
            <w:r w:rsidR="00E13E75" w:rsidRPr="002D4C5D">
              <w:rPr>
                <w:rStyle w:val="Hiperveza"/>
              </w:rPr>
              <w:t>VIII. PREGLED AKTIVNOSTI  OPĆINSKOG SUDA U SPLITU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_Toc19781524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23</w:t>
            </w:r>
            <w:r w:rsidR="00E13E75">
              <w:rPr>
                <w:webHidden/>
              </w:rPr>
              <w:fldChar w:fldCharType="end"/>
            </w:r>
          </w:hyperlink>
        </w:p>
        <w:p w14:paraId="7F6119DB" w14:textId="5C61D653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5" w:history="1">
            <w:r w:rsidR="00E13E75" w:rsidRPr="002D4C5D">
              <w:rPr>
                <w:rStyle w:val="Hiperveza"/>
              </w:rPr>
              <w:t>IX. PREGLED AKTIVNOSTI OPĆINSKOG SUDA U NOVOM ZAGREBU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_Toc19781525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24</w:t>
            </w:r>
            <w:r w:rsidR="00E13E75">
              <w:rPr>
                <w:webHidden/>
              </w:rPr>
              <w:fldChar w:fldCharType="end"/>
            </w:r>
          </w:hyperlink>
        </w:p>
        <w:p w14:paraId="4B29F0BA" w14:textId="22FEA1D3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6" w:history="1">
            <w:r w:rsidR="00E13E75" w:rsidRPr="002D4C5D">
              <w:rPr>
                <w:rStyle w:val="Hiperveza"/>
              </w:rPr>
              <w:t>X. STRUKTURA ZEMLJIŠNOKNJIŽNIH PREDMETA PREMA SLOŽENOSTI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_Toc19781526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25</w:t>
            </w:r>
            <w:r w:rsidR="00E13E75">
              <w:rPr>
                <w:webHidden/>
              </w:rPr>
              <w:fldChar w:fldCharType="end"/>
            </w:r>
          </w:hyperlink>
        </w:p>
        <w:p w14:paraId="2304E750" w14:textId="2870C500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7" w:history="1">
            <w:r w:rsidR="00E13E75" w:rsidRPr="002D4C5D">
              <w:rPr>
                <w:rStyle w:val="Hiperveza"/>
              </w:rPr>
              <w:t>XI. INTENZITET AKTIVNOSTI U ODNOSU NA PRETHODNI MJESEC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_Toc19781527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37</w:t>
            </w:r>
            <w:r w:rsidR="00E13E75">
              <w:rPr>
                <w:webHidden/>
              </w:rPr>
              <w:fldChar w:fldCharType="end"/>
            </w:r>
          </w:hyperlink>
        </w:p>
        <w:p w14:paraId="0E2AB671" w14:textId="52885D1B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8" w:history="1">
            <w:r w:rsidR="00E13E75" w:rsidRPr="002D4C5D">
              <w:rPr>
                <w:rStyle w:val="Hiperveza"/>
              </w:rPr>
              <w:t>XII. ELEKTRONIČKO POSLOVANJE U ZEMLJIŠNOKNJIŽNIM ODJELIMA OSRH-a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_Toc19781528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38</w:t>
            </w:r>
            <w:r w:rsidR="00E13E75">
              <w:rPr>
                <w:webHidden/>
              </w:rPr>
              <w:fldChar w:fldCharType="end"/>
            </w:r>
          </w:hyperlink>
        </w:p>
        <w:p w14:paraId="17A5C061" w14:textId="51344EA1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29" w:history="1">
            <w:r w:rsidR="00E13E75" w:rsidRPr="002D4C5D">
              <w:rPr>
                <w:rStyle w:val="Hiperveza"/>
              </w:rPr>
              <w:t>XIII. PRAĆENJE AKTIVNOSTI ZEMLJIŠNOKNJIŽNIH ODJELA OD KOLOVOZA 2004. DO 31. KOLOVOZA 2019.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_Toc19781529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39</w:t>
            </w:r>
            <w:r w:rsidR="00E13E75">
              <w:rPr>
                <w:webHidden/>
              </w:rPr>
              <w:fldChar w:fldCharType="end"/>
            </w:r>
          </w:hyperlink>
        </w:p>
        <w:p w14:paraId="4CD20CF9" w14:textId="05E9BC97" w:rsidR="00E13E75" w:rsidRDefault="006026C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9781530" w:history="1">
            <w:r w:rsidR="00E13E75" w:rsidRPr="002D4C5D">
              <w:rPr>
                <w:rStyle w:val="Hiperveza"/>
              </w:rPr>
              <w:t>XIV. POPIS TABLICA, GRAFIKONA</w:t>
            </w:r>
            <w:r w:rsidR="00E13E75">
              <w:rPr>
                <w:webHidden/>
              </w:rPr>
              <w:tab/>
            </w:r>
            <w:r w:rsidR="00E13E75">
              <w:rPr>
                <w:webHidden/>
              </w:rPr>
              <w:fldChar w:fldCharType="begin"/>
            </w:r>
            <w:r w:rsidR="00E13E75">
              <w:rPr>
                <w:webHidden/>
              </w:rPr>
              <w:instrText xml:space="preserve"> PAGEREF _Toc19781530 \h </w:instrText>
            </w:r>
            <w:r w:rsidR="00E13E75">
              <w:rPr>
                <w:webHidden/>
              </w:rPr>
            </w:r>
            <w:r w:rsidR="00E13E75">
              <w:rPr>
                <w:webHidden/>
              </w:rPr>
              <w:fldChar w:fldCharType="separate"/>
            </w:r>
            <w:r w:rsidR="00A53848">
              <w:rPr>
                <w:webHidden/>
              </w:rPr>
              <w:t>45</w:t>
            </w:r>
            <w:r w:rsidR="00E13E75">
              <w:rPr>
                <w:webHidden/>
              </w:rPr>
              <w:fldChar w:fldCharType="end"/>
            </w:r>
          </w:hyperlink>
        </w:p>
        <w:p w14:paraId="580253FA" w14:textId="6E0ED00C" w:rsidR="009915C3" w:rsidRDefault="009915C3">
          <w:r w:rsidRPr="00B30E90">
            <w:rPr>
              <w:b/>
              <w:bCs/>
            </w:rPr>
            <w:fldChar w:fldCharType="end"/>
          </w:r>
        </w:p>
      </w:sdtContent>
    </w:sdt>
    <w:p w14:paraId="4F233C08" w14:textId="77777777" w:rsidR="00C34D20" w:rsidRPr="00476534" w:rsidRDefault="00C34D20" w:rsidP="00C6171B">
      <w:pPr>
        <w:pStyle w:val="Naslov3"/>
      </w:pPr>
    </w:p>
    <w:p w14:paraId="15C2D048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6DBD17AB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0A420033" w14:textId="77777777" w:rsidR="00C34D20" w:rsidRDefault="00C34D20" w:rsidP="0046436D">
      <w:pPr>
        <w:rPr>
          <w:rFonts w:ascii="Arial" w:hAnsi="Arial" w:cs="Arial"/>
          <w:b/>
        </w:rPr>
      </w:pPr>
    </w:p>
    <w:p w14:paraId="210E486C" w14:textId="77777777" w:rsidR="00C34D20" w:rsidRDefault="00C34D20" w:rsidP="0046436D">
      <w:pPr>
        <w:rPr>
          <w:rFonts w:ascii="Arial" w:hAnsi="Arial" w:cs="Arial"/>
          <w:b/>
        </w:rPr>
      </w:pPr>
    </w:p>
    <w:p w14:paraId="3BFD0AEF" w14:textId="77777777" w:rsidR="00C34D20" w:rsidRDefault="00C34D20" w:rsidP="0046436D">
      <w:pPr>
        <w:rPr>
          <w:rFonts w:ascii="Arial" w:hAnsi="Arial" w:cs="Arial"/>
          <w:b/>
        </w:rPr>
      </w:pPr>
    </w:p>
    <w:p w14:paraId="75995966" w14:textId="77777777" w:rsidR="005A0E90" w:rsidRDefault="005A0E90" w:rsidP="0046436D">
      <w:pPr>
        <w:rPr>
          <w:rFonts w:ascii="Arial" w:hAnsi="Arial" w:cs="Arial"/>
          <w:b/>
        </w:rPr>
      </w:pPr>
    </w:p>
    <w:p w14:paraId="17079172" w14:textId="77777777" w:rsidR="005A0E90" w:rsidRDefault="005A0E90" w:rsidP="0046436D">
      <w:pPr>
        <w:rPr>
          <w:rFonts w:ascii="Arial" w:hAnsi="Arial" w:cs="Arial"/>
          <w:b/>
        </w:rPr>
      </w:pPr>
    </w:p>
    <w:p w14:paraId="186391C4" w14:textId="77777777" w:rsidR="005A0E90" w:rsidRDefault="005A0E90" w:rsidP="0046436D">
      <w:pPr>
        <w:rPr>
          <w:rFonts w:ascii="Arial" w:hAnsi="Arial" w:cs="Arial"/>
          <w:b/>
        </w:rPr>
      </w:pPr>
    </w:p>
    <w:p w14:paraId="3EDBCD64" w14:textId="77777777" w:rsidR="005A0E90" w:rsidRDefault="005A0E90" w:rsidP="0046436D">
      <w:pPr>
        <w:rPr>
          <w:rFonts w:ascii="Arial" w:hAnsi="Arial" w:cs="Arial"/>
          <w:b/>
        </w:rPr>
      </w:pPr>
    </w:p>
    <w:p w14:paraId="11635038" w14:textId="77777777" w:rsidR="005A0E90" w:rsidRDefault="005A0E90" w:rsidP="0046436D">
      <w:pPr>
        <w:rPr>
          <w:rFonts w:ascii="Arial" w:hAnsi="Arial" w:cs="Arial"/>
          <w:b/>
        </w:rPr>
      </w:pPr>
    </w:p>
    <w:p w14:paraId="2A09347C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2F3F1B" w14:textId="77777777" w:rsidR="005A0E90" w:rsidRDefault="005A0E90" w:rsidP="0046436D">
      <w:pPr>
        <w:rPr>
          <w:rFonts w:ascii="Arial" w:hAnsi="Arial" w:cs="Arial"/>
          <w:b/>
        </w:rPr>
      </w:pPr>
    </w:p>
    <w:p w14:paraId="3594C248" w14:textId="77777777" w:rsidR="005A0E90" w:rsidRDefault="005A0E90" w:rsidP="0046436D">
      <w:pPr>
        <w:rPr>
          <w:rFonts w:ascii="Arial" w:hAnsi="Arial" w:cs="Arial"/>
          <w:b/>
        </w:rPr>
      </w:pPr>
    </w:p>
    <w:p w14:paraId="26EE04F9" w14:textId="77777777" w:rsidR="009421C1" w:rsidRDefault="009421C1" w:rsidP="004D3425">
      <w:pPr>
        <w:rPr>
          <w:rFonts w:ascii="Arial" w:hAnsi="Arial" w:cs="Arial"/>
          <w:b/>
        </w:rPr>
      </w:pPr>
    </w:p>
    <w:p w14:paraId="14417C82" w14:textId="77777777" w:rsidR="00F50194" w:rsidRDefault="00F50194" w:rsidP="004D3425">
      <w:pPr>
        <w:rPr>
          <w:rFonts w:ascii="Arial" w:hAnsi="Arial" w:cs="Arial"/>
          <w:b/>
        </w:rPr>
      </w:pPr>
    </w:p>
    <w:p w14:paraId="2F52359C" w14:textId="77777777" w:rsidR="00F50194" w:rsidRDefault="00F50194" w:rsidP="004D3425">
      <w:pPr>
        <w:rPr>
          <w:rFonts w:ascii="Arial" w:hAnsi="Arial" w:cs="Arial"/>
          <w:b/>
        </w:rPr>
      </w:pPr>
    </w:p>
    <w:p w14:paraId="318E4E65" w14:textId="08A59397" w:rsidR="00476534" w:rsidRDefault="00476534" w:rsidP="004D3425">
      <w:pPr>
        <w:rPr>
          <w:rFonts w:ascii="Arial" w:hAnsi="Arial" w:cs="Arial"/>
          <w:b/>
        </w:rPr>
      </w:pPr>
    </w:p>
    <w:p w14:paraId="3B62432C" w14:textId="77777777" w:rsidR="004657FC" w:rsidRPr="00795A5F" w:rsidRDefault="00F3226B" w:rsidP="009915C3">
      <w:pPr>
        <w:pStyle w:val="Naslov1"/>
        <w:rPr>
          <w:sz w:val="24"/>
          <w:szCs w:val="24"/>
        </w:rPr>
      </w:pPr>
      <w:bookmarkStart w:id="1" w:name="_Toc487524686"/>
      <w:bookmarkStart w:id="2" w:name="_Toc19781517"/>
      <w:r w:rsidRPr="00795A5F">
        <w:rPr>
          <w:sz w:val="24"/>
          <w:szCs w:val="24"/>
        </w:rPr>
        <w:lastRenderedPageBreak/>
        <w:t xml:space="preserve">I. </w:t>
      </w:r>
      <w:r w:rsidR="004D3425" w:rsidRPr="00795A5F">
        <w:rPr>
          <w:sz w:val="24"/>
          <w:szCs w:val="24"/>
        </w:rPr>
        <w:t>UVOD</w:t>
      </w:r>
      <w:bookmarkEnd w:id="1"/>
      <w:bookmarkEnd w:id="2"/>
    </w:p>
    <w:p w14:paraId="43B7B797" w14:textId="77777777" w:rsidR="004D3425" w:rsidRDefault="004D3425" w:rsidP="004D3425">
      <w:pPr>
        <w:rPr>
          <w:rFonts w:ascii="Arial" w:hAnsi="Arial" w:cs="Arial"/>
          <w:b/>
        </w:rPr>
      </w:pPr>
    </w:p>
    <w:p w14:paraId="7A0AF611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14:paraId="118EDEB1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14:paraId="3101F129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14:paraId="328D88F6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14:paraId="7ACC21C0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437C188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6A083EC4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595CE687" w14:textId="77777777"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14:paraId="5C04B683" w14:textId="77777777"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14:paraId="3BDAA7E4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E67A9AC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79E50F23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6382A1E1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258931CC" w14:textId="77777777" w:rsidR="004D3425" w:rsidRDefault="004D3425" w:rsidP="004D3425">
      <w:pPr>
        <w:rPr>
          <w:rFonts w:ascii="Arial" w:hAnsi="Arial" w:cs="Arial"/>
          <w:b/>
        </w:rPr>
      </w:pPr>
    </w:p>
    <w:p w14:paraId="1B4818A8" w14:textId="77777777" w:rsidR="004D3425" w:rsidRDefault="004D3425" w:rsidP="004D3425">
      <w:pPr>
        <w:rPr>
          <w:rFonts w:ascii="Arial" w:hAnsi="Arial" w:cs="Arial"/>
          <w:b/>
        </w:rPr>
      </w:pPr>
    </w:p>
    <w:p w14:paraId="37E6ABB0" w14:textId="77777777" w:rsidR="004D3425" w:rsidRDefault="004D3425" w:rsidP="004D3425">
      <w:pPr>
        <w:rPr>
          <w:rFonts w:ascii="Arial" w:hAnsi="Arial" w:cs="Arial"/>
          <w:b/>
        </w:rPr>
      </w:pPr>
    </w:p>
    <w:p w14:paraId="275563CB" w14:textId="77777777" w:rsidR="004D3425" w:rsidRDefault="004D3425" w:rsidP="004D3425">
      <w:pPr>
        <w:rPr>
          <w:rFonts w:ascii="Arial" w:hAnsi="Arial" w:cs="Arial"/>
          <w:b/>
        </w:rPr>
      </w:pPr>
    </w:p>
    <w:p w14:paraId="11E228F5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C49FA0D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D0A7D4C" w14:textId="77777777"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06758569" w14:textId="11F6A2AC" w:rsidR="00C34D20" w:rsidRPr="00795A5F" w:rsidRDefault="00D90F6B" w:rsidP="009915C3">
      <w:pPr>
        <w:pStyle w:val="Naslov1"/>
        <w:rPr>
          <w:sz w:val="24"/>
          <w:szCs w:val="24"/>
        </w:rPr>
      </w:pPr>
      <w:bookmarkStart w:id="3" w:name="_Toc19781518"/>
      <w:r w:rsidRPr="00795A5F">
        <w:rPr>
          <w:sz w:val="24"/>
          <w:szCs w:val="24"/>
        </w:rPr>
        <w:lastRenderedPageBreak/>
        <w:t>II</w:t>
      </w:r>
      <w:r w:rsidR="00C34D20" w:rsidRPr="00795A5F">
        <w:rPr>
          <w:sz w:val="24"/>
          <w:szCs w:val="24"/>
        </w:rPr>
        <w:t>.</w:t>
      </w:r>
      <w:r w:rsidR="00CF5DED" w:rsidRPr="00795A5F">
        <w:rPr>
          <w:sz w:val="24"/>
          <w:szCs w:val="24"/>
        </w:rPr>
        <w:t xml:space="preserve"> </w:t>
      </w:r>
      <w:r w:rsidR="00743BE4" w:rsidRPr="00795A5F">
        <w:rPr>
          <w:sz w:val="24"/>
          <w:szCs w:val="24"/>
        </w:rPr>
        <w:t>PRIKAZ POSLOVANJA</w:t>
      </w:r>
      <w:r w:rsidR="006001E7" w:rsidRPr="00795A5F">
        <w:rPr>
          <w:sz w:val="24"/>
          <w:szCs w:val="24"/>
        </w:rPr>
        <w:t xml:space="preserve"> </w:t>
      </w:r>
      <w:r w:rsidR="00263CD8" w:rsidRPr="00795A5F">
        <w:rPr>
          <w:sz w:val="24"/>
          <w:szCs w:val="24"/>
        </w:rPr>
        <w:t xml:space="preserve">ZEMLJIŠNOKNJIŽNIH ODJELA OPĆINSKIH </w:t>
      </w:r>
      <w:r w:rsidR="00B87190" w:rsidRPr="00795A5F">
        <w:rPr>
          <w:sz w:val="24"/>
          <w:szCs w:val="24"/>
        </w:rPr>
        <w:t>SUDOVA</w:t>
      </w:r>
      <w:r w:rsidR="00772DDB" w:rsidRPr="00795A5F">
        <w:rPr>
          <w:sz w:val="24"/>
          <w:szCs w:val="24"/>
        </w:rPr>
        <w:t xml:space="preserve"> RH</w:t>
      </w:r>
      <w:r w:rsidR="00B87190" w:rsidRPr="00795A5F">
        <w:rPr>
          <w:sz w:val="24"/>
          <w:szCs w:val="24"/>
        </w:rPr>
        <w:t xml:space="preserve"> </w:t>
      </w:r>
      <w:r w:rsidR="006001E7" w:rsidRPr="00795A5F">
        <w:rPr>
          <w:sz w:val="24"/>
          <w:szCs w:val="24"/>
        </w:rPr>
        <w:t xml:space="preserve">OD 1. DO </w:t>
      </w:r>
      <w:r w:rsidR="003E70DE" w:rsidRPr="00795A5F">
        <w:rPr>
          <w:sz w:val="24"/>
          <w:szCs w:val="24"/>
        </w:rPr>
        <w:t xml:space="preserve">31. </w:t>
      </w:r>
      <w:r w:rsidR="00D13AC9">
        <w:rPr>
          <w:sz w:val="24"/>
          <w:szCs w:val="24"/>
        </w:rPr>
        <w:t>KOLOVOZA</w:t>
      </w:r>
      <w:r w:rsidR="006001E7" w:rsidRPr="00795A5F">
        <w:rPr>
          <w:sz w:val="24"/>
          <w:szCs w:val="24"/>
        </w:rPr>
        <w:t xml:space="preserve"> 2019</w:t>
      </w:r>
      <w:r w:rsidR="006818F7" w:rsidRPr="00795A5F">
        <w:rPr>
          <w:sz w:val="24"/>
          <w:szCs w:val="24"/>
        </w:rPr>
        <w:t>.</w:t>
      </w:r>
      <w:bookmarkEnd w:id="3"/>
    </w:p>
    <w:p w14:paraId="658BB47B" w14:textId="77777777"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14:paraId="3B97BA63" w14:textId="21DC93E7"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671EE4">
        <w:rPr>
          <w:rFonts w:ascii="Arial" w:hAnsi="Arial" w:cs="Arial"/>
          <w:b/>
        </w:rPr>
        <w:t>kolovozu</w:t>
      </w:r>
      <w:r w:rsidR="00907A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14:paraId="46D62A6D" w14:textId="7777777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2675DC" w14:textId="23C94C18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</w:t>
      </w:r>
      <w:r w:rsidR="000B735D">
        <w:rPr>
          <w:rFonts w:ascii="Arial" w:hAnsi="Arial" w:cs="Arial"/>
          <w:sz w:val="22"/>
          <w:szCs w:val="22"/>
        </w:rPr>
        <w:t xml:space="preserve">je </w:t>
      </w:r>
      <w:r w:rsidR="000B735D" w:rsidRPr="000B735D">
        <w:rPr>
          <w:rFonts w:ascii="Arial" w:hAnsi="Arial" w:cs="Arial"/>
          <w:b/>
          <w:sz w:val="22"/>
          <w:szCs w:val="22"/>
        </w:rPr>
        <w:t>65.314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14:paraId="5B843FBA" w14:textId="11FBF16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0B735D">
        <w:rPr>
          <w:rFonts w:ascii="Arial" w:hAnsi="Arial" w:cs="Arial"/>
          <w:b/>
          <w:sz w:val="22"/>
          <w:szCs w:val="22"/>
        </w:rPr>
        <w:t>32.430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34D20" w:rsidRPr="007535F8">
        <w:rPr>
          <w:rFonts w:ascii="Arial" w:hAnsi="Arial" w:cs="Arial"/>
          <w:sz w:val="22"/>
          <w:szCs w:val="22"/>
        </w:rPr>
        <w:t>zk predmeta (</w:t>
      </w:r>
      <w:r w:rsidR="000B735D">
        <w:rPr>
          <w:rFonts w:ascii="Arial" w:hAnsi="Arial" w:cs="Arial"/>
          <w:sz w:val="22"/>
          <w:szCs w:val="22"/>
        </w:rPr>
        <w:t>31.035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0B735D">
        <w:rPr>
          <w:rFonts w:ascii="Arial" w:hAnsi="Arial" w:cs="Arial"/>
          <w:sz w:val="22"/>
          <w:szCs w:val="22"/>
        </w:rPr>
        <w:t>1.395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7B8DB55B" w14:textId="3CE5DEF5"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0B735D">
        <w:rPr>
          <w:rFonts w:ascii="Arial" w:hAnsi="Arial" w:cs="Arial"/>
          <w:b/>
          <w:sz w:val="22"/>
          <w:szCs w:val="22"/>
        </w:rPr>
        <w:t>28.700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0B735D">
        <w:rPr>
          <w:rFonts w:ascii="Arial" w:hAnsi="Arial" w:cs="Arial"/>
          <w:sz w:val="22"/>
          <w:szCs w:val="22"/>
        </w:rPr>
        <w:t>27.280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0B735D">
        <w:rPr>
          <w:rFonts w:ascii="Arial" w:hAnsi="Arial" w:cs="Arial"/>
          <w:sz w:val="22"/>
          <w:szCs w:val="22"/>
        </w:rPr>
        <w:t>1.420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14:paraId="06736EC1" w14:textId="77777777"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56C9DFC" w14:textId="00C18D61"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0B735D">
        <w:rPr>
          <w:rFonts w:ascii="Arial" w:hAnsi="Arial" w:cs="Arial"/>
          <w:sz w:val="22"/>
          <w:szCs w:val="22"/>
        </w:rPr>
        <w:t>85.751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0B735D">
        <w:rPr>
          <w:rFonts w:ascii="Arial" w:hAnsi="Arial" w:cs="Arial"/>
          <w:b/>
          <w:sz w:val="22"/>
          <w:szCs w:val="22"/>
        </w:rPr>
        <w:t>61.067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0B735D">
        <w:rPr>
          <w:rFonts w:ascii="Arial" w:hAnsi="Arial" w:cs="Arial"/>
          <w:b/>
          <w:sz w:val="22"/>
          <w:szCs w:val="22"/>
        </w:rPr>
        <w:t>24.684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14:paraId="02F5850C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DCF30" w14:textId="12746185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777508">
        <w:rPr>
          <w:rFonts w:ascii="Arial" w:hAnsi="Arial" w:cs="Arial"/>
          <w:sz w:val="22"/>
          <w:szCs w:val="22"/>
        </w:rPr>
        <w:t>95,70</w:t>
      </w:r>
      <w:r w:rsidR="00B34CE1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777508">
        <w:rPr>
          <w:rFonts w:ascii="Arial" w:hAnsi="Arial" w:cs="Arial"/>
          <w:sz w:val="22"/>
          <w:szCs w:val="22"/>
        </w:rPr>
        <w:t>4,30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14:paraId="67023642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AE8804E" w14:textId="33F0A306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777508">
        <w:rPr>
          <w:rFonts w:ascii="Arial" w:hAnsi="Arial" w:cs="Arial"/>
          <w:sz w:val="22"/>
          <w:szCs w:val="22"/>
        </w:rPr>
        <w:t>95,05</w:t>
      </w:r>
      <w:r w:rsidR="009F13B4">
        <w:rPr>
          <w:rFonts w:ascii="Arial" w:hAnsi="Arial" w:cs="Arial"/>
          <w:sz w:val="22"/>
          <w:szCs w:val="22"/>
        </w:rPr>
        <w:t xml:space="preserve"> 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777508">
        <w:rPr>
          <w:rFonts w:ascii="Arial" w:hAnsi="Arial" w:cs="Arial"/>
          <w:sz w:val="22"/>
          <w:szCs w:val="22"/>
        </w:rPr>
        <w:t>4,95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248F139E" w14:textId="77777777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061BA" w14:textId="2D705C28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777508">
        <w:rPr>
          <w:rFonts w:ascii="Arial" w:hAnsi="Arial" w:cs="Arial"/>
          <w:sz w:val="22"/>
          <w:szCs w:val="22"/>
        </w:rPr>
        <w:t>71,21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777508">
        <w:rPr>
          <w:rFonts w:ascii="Arial" w:hAnsi="Arial" w:cs="Arial"/>
          <w:sz w:val="22"/>
          <w:szCs w:val="22"/>
        </w:rPr>
        <w:t>28,79</w:t>
      </w:r>
      <w:r>
        <w:rPr>
          <w:rFonts w:ascii="Arial" w:hAnsi="Arial" w:cs="Arial"/>
          <w:sz w:val="22"/>
          <w:szCs w:val="22"/>
        </w:rPr>
        <w:t xml:space="preserve"> %. </w:t>
      </w:r>
    </w:p>
    <w:p w14:paraId="63E1E16D" w14:textId="77777777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B921006" w14:textId="7F93E3D7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777508">
        <w:rPr>
          <w:rFonts w:ascii="Arial" w:hAnsi="Arial" w:cs="Arial"/>
          <w:sz w:val="22"/>
          <w:szCs w:val="22"/>
        </w:rPr>
        <w:t>kolovozu</w:t>
      </w:r>
      <w:r>
        <w:rPr>
          <w:rFonts w:ascii="Arial" w:hAnsi="Arial" w:cs="Arial"/>
          <w:sz w:val="22"/>
          <w:szCs w:val="22"/>
        </w:rPr>
        <w:t xml:space="preserve"> 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067004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14:paraId="5D7DB8EE" w14:textId="77777777"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4E17396" w14:textId="44CBED55" w:rsidR="003D27E7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</w:t>
      </w:r>
      <w:r w:rsidR="001F36D1">
        <w:rPr>
          <w:rFonts w:ascii="Arial" w:hAnsi="Arial" w:cs="Arial"/>
          <w:sz w:val="22"/>
          <w:szCs w:val="22"/>
        </w:rPr>
        <w:t xml:space="preserve"> po zemljišnoknjižnim odjelima</w:t>
      </w:r>
      <w:r w:rsidR="003D27E7">
        <w:rPr>
          <w:rFonts w:ascii="Arial" w:hAnsi="Arial" w:cs="Arial"/>
          <w:sz w:val="22"/>
          <w:szCs w:val="22"/>
        </w:rPr>
        <w:t>.</w:t>
      </w:r>
    </w:p>
    <w:p w14:paraId="5E5CBA35" w14:textId="77777777" w:rsidR="003D27E7" w:rsidRDefault="003D27E7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3D27E7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7EA24818" w14:textId="525145F0" w:rsidR="00255CD2" w:rsidRPr="006754C6" w:rsidRDefault="002364B9" w:rsidP="00255CD2">
      <w:pPr>
        <w:pStyle w:val="Opisslike"/>
        <w:rPr>
          <w:rFonts w:ascii="Arial" w:hAnsi="Arial" w:cs="Arial"/>
          <w:b w:val="0"/>
          <w:sz w:val="18"/>
          <w:szCs w:val="18"/>
        </w:rPr>
      </w:pPr>
      <w:bookmarkStart w:id="4" w:name="_Toc19781495"/>
      <w:r w:rsidRPr="006754C6">
        <w:rPr>
          <w:rFonts w:ascii="Arial" w:hAnsi="Arial" w:cs="Arial"/>
          <w:sz w:val="18"/>
          <w:szCs w:val="18"/>
        </w:rPr>
        <w:lastRenderedPageBreak/>
        <w:t>Tablica</w:t>
      </w:r>
      <w:r w:rsidR="00255CD2" w:rsidRPr="006754C6">
        <w:rPr>
          <w:rFonts w:ascii="Arial" w:hAnsi="Arial" w:cs="Arial"/>
          <w:sz w:val="18"/>
          <w:szCs w:val="18"/>
        </w:rPr>
        <w:t xml:space="preserve"> </w:t>
      </w:r>
      <w:r w:rsidR="00255CD2" w:rsidRPr="006754C6">
        <w:rPr>
          <w:rFonts w:ascii="Arial" w:hAnsi="Arial" w:cs="Arial"/>
          <w:sz w:val="18"/>
          <w:szCs w:val="18"/>
        </w:rPr>
        <w:fldChar w:fldCharType="begin"/>
      </w:r>
      <w:r w:rsidR="00255CD2" w:rsidRPr="006754C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6754C6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1</w:t>
      </w:r>
      <w:r w:rsidR="00255CD2" w:rsidRPr="006754C6">
        <w:rPr>
          <w:rFonts w:ascii="Arial" w:hAnsi="Arial" w:cs="Arial"/>
          <w:sz w:val="18"/>
          <w:szCs w:val="18"/>
        </w:rPr>
        <w:fldChar w:fldCharType="end"/>
      </w:r>
      <w:r w:rsidR="00255CD2" w:rsidRPr="006754C6">
        <w:rPr>
          <w:rFonts w:ascii="Arial" w:hAnsi="Arial" w:cs="Arial"/>
          <w:sz w:val="18"/>
          <w:szCs w:val="18"/>
        </w:rPr>
        <w:t xml:space="preserve">. </w:t>
      </w:r>
      <w:r w:rsidR="00255CD2" w:rsidRPr="006754C6">
        <w:rPr>
          <w:rFonts w:ascii="Arial" w:hAnsi="Arial" w:cs="Arial"/>
          <w:b w:val="0"/>
          <w:sz w:val="18"/>
          <w:szCs w:val="18"/>
        </w:rPr>
        <w:t>Tabelarni prikaz izdanih zk izvadaka, zaprimljenih, riješenih i neriješenih predmeta</w:t>
      </w:r>
      <w:bookmarkEnd w:id="4"/>
    </w:p>
    <w:p w14:paraId="2CFD8A66" w14:textId="77777777" w:rsidR="001F36D1" w:rsidRPr="001F36D1" w:rsidRDefault="001F36D1" w:rsidP="001F36D1"/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30405" w:rsidRPr="00830405" w14:paraId="64D30DB7" w14:textId="77777777" w:rsidTr="0083040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F671B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768BD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DFC73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987F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117DB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0F32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4C19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7822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E1682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6613C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0E70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B9A1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30405" w:rsidRPr="00830405" w14:paraId="358DC572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098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CE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CF6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E3C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8D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173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7AC4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AA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B8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50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24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35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830405" w:rsidRPr="00830405" w14:paraId="0F42FD1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776A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DE8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DC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8C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E53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963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CC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CE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90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B6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E1F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BA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30405" w:rsidRPr="00830405" w14:paraId="41570A6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C5C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73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C1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FC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8D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157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580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68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D6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117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88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1C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830405" w:rsidRPr="00830405" w14:paraId="2FC271E7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E6C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63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1C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631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EF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25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88C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F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F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FF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58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7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830405" w:rsidRPr="00830405" w14:paraId="5F61D8C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6BE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31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F7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601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09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FA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6BE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CD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048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686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6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7FE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830405" w:rsidRPr="00830405" w14:paraId="5951A473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EB1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C6AA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94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4A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9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451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09B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E8E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8F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1BB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17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E8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830405" w:rsidRPr="00830405" w14:paraId="5FF3237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AB5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A0011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6E36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F30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EB4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3072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953C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4629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7663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935A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B3FA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68F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830405" w:rsidRPr="00830405" w14:paraId="6C08613A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301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2358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243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EC9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FC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476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40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339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34B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3D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96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E90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</w:tr>
      <w:tr w:rsidR="00830405" w:rsidRPr="00830405" w14:paraId="29FDD35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CF2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6DAC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A7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8ED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DD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DA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ACF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001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28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C3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2DF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82C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830405" w:rsidRPr="00830405" w14:paraId="637B31F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1E9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BE96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2C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60B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6C4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8A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1EB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23B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AC6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6B6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A6B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681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502 </w:t>
            </w:r>
          </w:p>
        </w:tc>
      </w:tr>
      <w:tr w:rsidR="00830405" w:rsidRPr="00830405" w14:paraId="1F477DFF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7A46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48E3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DC6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128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458C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8ED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FCA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A8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81D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63E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7B9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1DD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830405" w:rsidRPr="00830405" w14:paraId="1D3AE682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536A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D0B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DF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C3F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31D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3E8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96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0F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692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0AF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F98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832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830405" w:rsidRPr="00830405" w14:paraId="31D0036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D3A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28AF7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12C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E692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538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7D10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A651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4E6A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0FFC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0C2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3D07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2324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694 </w:t>
            </w:r>
          </w:p>
        </w:tc>
      </w:tr>
      <w:tr w:rsidR="00830405" w:rsidRPr="00830405" w14:paraId="7079A11D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051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0792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A2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EAF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65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4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62A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F6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51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1B0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B3D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E4F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</w:tr>
      <w:tr w:rsidR="00830405" w:rsidRPr="00830405" w14:paraId="3E55F03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C24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270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B9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057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D4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4A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927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90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F1C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242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C33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15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830405" w:rsidRPr="00830405" w14:paraId="7C3FC2E6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E61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A003D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F93D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775F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4B2D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D813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26A0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B5D7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DC24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1DC4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B7CA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936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</w:tr>
      <w:tr w:rsidR="00830405" w:rsidRPr="00830405" w14:paraId="5BF3029E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A6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4D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7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1.400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CCF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782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71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F15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D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DA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56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91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E7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1.121 </w:t>
            </w:r>
          </w:p>
        </w:tc>
      </w:tr>
      <w:tr w:rsidR="00830405" w:rsidRPr="00830405" w14:paraId="0760F7B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5F5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ED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6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1B4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D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E1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002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765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59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83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8E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B1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242 </w:t>
            </w:r>
          </w:p>
        </w:tc>
      </w:tr>
      <w:tr w:rsidR="00830405" w:rsidRPr="00830405" w14:paraId="278F67CE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9F4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E7D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11C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BDA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CE7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4B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0ED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10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6D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63E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46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30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</w:tr>
      <w:tr w:rsidR="00830405" w:rsidRPr="00830405" w14:paraId="4E419AF4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068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9D47D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961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1.909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4371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2C76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85D8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A180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9BA8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4FCD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5C3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4.989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EE46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D31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1.555 </w:t>
            </w:r>
          </w:p>
        </w:tc>
      </w:tr>
      <w:tr w:rsidR="00830405" w:rsidRPr="00830405" w14:paraId="29970877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8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6D5D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F16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A54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AE5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609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9B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41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E69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7F7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79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675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830405" w:rsidRPr="00830405" w14:paraId="2E4AB469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75E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F88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367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751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31E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411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E4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E2F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4E4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F1D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517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67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830405" w:rsidRPr="00830405" w14:paraId="5738B67F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97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5E825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B5B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61C8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123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F025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699D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E709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2ADF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8DDC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02D1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E045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</w:tbl>
    <w:p w14:paraId="0BD40492" w14:textId="089C1B4E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D03CA0" w14:textId="4B5E7385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82990D" w14:textId="6C89F9CC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30405" w:rsidRPr="00830405" w14:paraId="30317708" w14:textId="77777777" w:rsidTr="0083040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4D170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79E2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E6C8B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FE62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1E65A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2E83B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8011B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33AA3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15BD9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166F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C8ABF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7A704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30405" w:rsidRPr="00830405" w14:paraId="143BCCDE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4CD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34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58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E7D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38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AD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F32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5A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61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6F1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5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17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</w:tr>
      <w:tr w:rsidR="00830405" w:rsidRPr="00830405" w14:paraId="4488BBC3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2AA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A6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B1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ED4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6E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17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EDE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5C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79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E39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A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B7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830405" w:rsidRPr="00830405" w14:paraId="2C1134C1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3E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276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D7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55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9E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B8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F56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A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C3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45A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9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A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30405" w:rsidRPr="00830405" w14:paraId="3D0E8B5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981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61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F7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9D1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11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48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1C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09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33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EF3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F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9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830405" w:rsidRPr="00830405" w14:paraId="33FD52F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45B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C8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20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751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4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4C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A5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F0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4F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7DE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ED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E8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830405" w:rsidRPr="00830405" w14:paraId="592B608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814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6259B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825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5F4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4497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3B6A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3A6C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2B08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A413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5D57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A3BC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4E2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830405" w:rsidRPr="00830405" w14:paraId="29150323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1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66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AD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268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25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69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C1A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99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8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8B0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94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AB8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</w:tr>
      <w:tr w:rsidR="00830405" w:rsidRPr="00830405" w14:paraId="58BAB3F7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12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20C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9C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E70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3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277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4E6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7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AD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93F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D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6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830405" w:rsidRPr="00830405" w14:paraId="0C274365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F01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2C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0A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01C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6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1A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E29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8C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DE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B18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FF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60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830405" w:rsidRPr="00830405" w14:paraId="4E81EE99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284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4B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DFB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584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CCE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CC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C01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F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2F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42A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93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2D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830405" w:rsidRPr="00830405" w14:paraId="17C36293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62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67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63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6B0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D1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C81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2F8C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5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30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D83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0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24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830405" w:rsidRPr="00830405" w14:paraId="5019D24F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60A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ED591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03F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BDBD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D365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9CD9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1FA7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29FC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8EC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9C52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E441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6D9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</w:tr>
      <w:tr w:rsidR="00830405" w:rsidRPr="00830405" w14:paraId="64680126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25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5B5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22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81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0B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35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EC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00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97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8FA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1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01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830405" w:rsidRPr="00830405" w14:paraId="773CC261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01C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84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8C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A2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0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F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603D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B1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29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FB0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4C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A8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830405" w:rsidRPr="00830405" w14:paraId="6D31FA4F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EE4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83C4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CE8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B856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910F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D949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99CF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8DB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690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56F8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39D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6B7B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</w:tr>
      <w:tr w:rsidR="00830405" w:rsidRPr="00830405" w14:paraId="546C37FE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8FF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42C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B7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80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9E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9DC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C9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E2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14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9A8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48E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4BD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</w:tr>
      <w:tr w:rsidR="00830405" w:rsidRPr="00830405" w14:paraId="37BAEA1E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F0A6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074A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8CC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9C6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953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9C7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8FD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F1F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908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6D0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55A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B26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</w:tr>
      <w:tr w:rsidR="00830405" w:rsidRPr="00830405" w14:paraId="61853215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4C6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4CF0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7532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DD2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3BE9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3B6B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5811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63DC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DB16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C4EC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8154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4C9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</w:tr>
      <w:tr w:rsidR="00830405" w:rsidRPr="00830405" w14:paraId="195EA93A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3ED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ED6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596E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14B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35D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F57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80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1F5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ED4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77C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4BC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01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</w:tr>
      <w:tr w:rsidR="00830405" w:rsidRPr="00830405" w14:paraId="11A0BFA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DAE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B38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1E6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3A6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5B9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FDF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7A9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09F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36C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03B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C59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0A5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</w:tr>
      <w:tr w:rsidR="00830405" w:rsidRPr="00830405" w14:paraId="5DFEFCFA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B39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7E26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6546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FCC7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449D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1E86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D272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419C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D9E8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702C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2311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1D3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</w:tr>
      <w:tr w:rsidR="00830405" w:rsidRPr="00830405" w14:paraId="204C32FA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AB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BD36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070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343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CEA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26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E2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4C6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17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95C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EC6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0D1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830405" w:rsidRPr="00830405" w14:paraId="6990121A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1D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465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D17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B0F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2C2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C88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C08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AF5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94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511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FE6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8D5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830405" w:rsidRPr="00830405" w14:paraId="26AC500A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64E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3F77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99DD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94CD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5F18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FB9E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CE34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7483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A864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D337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C63E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253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</w:tr>
    </w:tbl>
    <w:p w14:paraId="0440F5DB" w14:textId="77777777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68CC06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160FBFBB" w14:textId="23319508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02F292D" w14:textId="6D7118D1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30405" w:rsidRPr="00830405" w14:paraId="399D45EE" w14:textId="77777777" w:rsidTr="0083040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FDDB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EB5A0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E9C88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C006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B7839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4017C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DC80D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85CC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1C048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E583E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023A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802F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30405" w:rsidRPr="00830405" w14:paraId="4F6C5000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AC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0EC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B6A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71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715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EE9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606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8D8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AD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1D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C9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2F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</w:tr>
      <w:tr w:rsidR="00830405" w:rsidRPr="00830405" w14:paraId="3EA36E31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E3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22D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C4A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355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520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D28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364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021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D9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30C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057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BD6F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</w:tr>
      <w:tr w:rsidR="00830405" w:rsidRPr="00830405" w14:paraId="1ED3996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62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372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FF6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E9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DD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CB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C53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14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375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03F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AC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999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</w:tr>
      <w:tr w:rsidR="00830405" w:rsidRPr="00830405" w14:paraId="20A8D2B1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4F2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C8D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ED0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8C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EA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12C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911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04E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EA7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AB9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D4A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277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</w:tr>
      <w:tr w:rsidR="00830405" w:rsidRPr="00830405" w14:paraId="58F7AB4D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92F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EC0B6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F3E6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EDFA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6BD1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026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7F60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6851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DC58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FF98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3907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943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1.182 </w:t>
            </w:r>
          </w:p>
        </w:tc>
      </w:tr>
      <w:tr w:rsidR="00830405" w:rsidRPr="00830405" w14:paraId="3FC6EB55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8A0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2AD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7B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D2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DE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6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DD6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12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5B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CBC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12F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13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21</w:t>
            </w:r>
          </w:p>
        </w:tc>
      </w:tr>
      <w:tr w:rsidR="00830405" w:rsidRPr="00830405" w14:paraId="480A8339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47A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C0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EC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80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D9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CE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65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0F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D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396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0E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5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830405" w:rsidRPr="00830405" w14:paraId="299FCD4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04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36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8E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421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00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1C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A2A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920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4C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79D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AC8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5C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830405" w:rsidRPr="00830405" w14:paraId="62FF8E9A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CE7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5B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25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0B1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7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00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72D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C9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9A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3B6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BDC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441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30405" w:rsidRPr="00830405" w14:paraId="12678FD1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93F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4F6BC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5C31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2.492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98DD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2B8A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2841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26F5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70E7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2B0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FF92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6946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80C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830405" w:rsidRPr="00830405" w14:paraId="490C3193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F6A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83C1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1D4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58F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326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6D6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20A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1DD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17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AA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B31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8DD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830405" w:rsidRPr="00830405" w14:paraId="452CCD12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A98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23A5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128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35E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EAF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A58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F9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4F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DC4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940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7A9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0F8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</w:tr>
      <w:tr w:rsidR="00830405" w:rsidRPr="00830405" w14:paraId="11E48C09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097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D44C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230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59A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FF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8BA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A73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CB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D59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779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E0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3C1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830405" w:rsidRPr="00830405" w14:paraId="1C21E0CE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FFE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1F11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1E0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CD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20A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C73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E2A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EF7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6B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049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1D7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C9B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  <w:tr w:rsidR="00830405" w:rsidRPr="00830405" w14:paraId="4129035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87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6E2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C8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27C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4E4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77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3EB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21A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442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A4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202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54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830405" w:rsidRPr="00830405" w14:paraId="314EACFE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C2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789D8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0DFB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38A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9F07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ADD9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309C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BB63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962F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6B6F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5C04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F280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</w:tr>
      <w:tr w:rsidR="00830405" w:rsidRPr="00830405" w14:paraId="17B18526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51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A0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82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7F5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0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12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0E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BD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37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3A2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5A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A1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830405" w:rsidRPr="00830405" w14:paraId="05568F24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C42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A81E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6592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8008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8BA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0EF5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B31D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4501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1386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CB9A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B226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357A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830405" w:rsidRPr="00830405" w14:paraId="2DE3619C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A0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F4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A4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DCA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D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45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C71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D2B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D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9F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B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30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  <w:tr w:rsidR="00830405" w:rsidRPr="00830405" w14:paraId="326CDD75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572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622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8F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919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6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13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1D8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78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93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B58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FE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23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830405" w:rsidRPr="00830405" w14:paraId="481342ED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FF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9D344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C2D9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1.846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DB57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8B97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F7BC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C0C3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E213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CA5B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DADC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F83E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4170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</w:tbl>
    <w:p w14:paraId="434E171D" w14:textId="1441F1E6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53B203A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78505338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3C9578D1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D48ABF0" w14:textId="5A032A0B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670CCD9" w14:textId="152CDFA8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758CE05B" w14:textId="359A4AE5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30405" w:rsidRPr="00830405" w14:paraId="108733D2" w14:textId="77777777" w:rsidTr="0083040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FEEB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D552C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D43D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4F235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0A8B8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96ACB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6D45B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1972B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520D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D704B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DDDF1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C3545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304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30405" w:rsidRPr="00830405" w14:paraId="697ACA27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CB5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07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8E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2.111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9BF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D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1DC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F00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24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F6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FA5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33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25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794 </w:t>
            </w:r>
          </w:p>
        </w:tc>
      </w:tr>
      <w:tr w:rsidR="00830405" w:rsidRPr="00830405" w14:paraId="1E15330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C18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D3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7F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CC1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8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5F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EED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A55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7A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1E8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E2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D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830405" w:rsidRPr="00830405" w14:paraId="56A8284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FBA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C4A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73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DF9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36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801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BC2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1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12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B85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CB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E0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</w:tr>
      <w:tr w:rsidR="00830405" w:rsidRPr="00830405" w14:paraId="7AC79F25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FB9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03F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6E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140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CD9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99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2AB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16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A4D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92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28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543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775 </w:t>
            </w:r>
          </w:p>
        </w:tc>
      </w:tr>
      <w:tr w:rsidR="00830405" w:rsidRPr="00830405" w14:paraId="15DDA98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395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66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45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1D2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9C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DB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DD7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55C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9A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12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1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61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</w:tr>
      <w:tr w:rsidR="00830405" w:rsidRPr="00830405" w14:paraId="065A8AA2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4D1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BE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43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9F1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30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0D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833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37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35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A30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48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9E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</w:tr>
      <w:tr w:rsidR="00830405" w:rsidRPr="00830405" w14:paraId="41B8D95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26A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294257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2E3B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4.736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7A5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A543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CEFD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AA1C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CA3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055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7435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0800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BA72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2.123 </w:t>
            </w:r>
          </w:p>
        </w:tc>
      </w:tr>
      <w:tr w:rsidR="00830405" w:rsidRPr="00830405" w14:paraId="3772714C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0D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E460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5D0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BC7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1DA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FDA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0BF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30E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935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40E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936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3DD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830405" w:rsidRPr="00830405" w14:paraId="2E07299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4FF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6A5E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841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B6D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9CE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AC8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F48E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C22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0BC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120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5B77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BF08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830405" w:rsidRPr="00830405" w14:paraId="13AD1AA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2E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CBF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841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8F1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67A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6D1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51F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D1EF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9FF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272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6A7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4D2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830405" w:rsidRPr="00830405" w14:paraId="7786E53A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169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7382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6C1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510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F0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92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DA7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C21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5CF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736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55C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B0DA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830405" w:rsidRPr="00830405" w14:paraId="4DE20413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D90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D7D901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D034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3CE2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9793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B861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44E7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4076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D974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2090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0A01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A70B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116 </w:t>
            </w:r>
          </w:p>
        </w:tc>
      </w:tr>
      <w:tr w:rsidR="00830405" w:rsidRPr="00830405" w14:paraId="58347FCC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B9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4B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BA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85A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2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2F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BB9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F8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D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F2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36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52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</w:tr>
      <w:tr w:rsidR="00830405" w:rsidRPr="00830405" w14:paraId="3A05CD2B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926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C0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7A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47A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B0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5A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F51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6C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DF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273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3C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721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  <w:tr w:rsidR="00830405" w:rsidRPr="00830405" w14:paraId="0BA7E285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C00B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1C2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3F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C5F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A4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2C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CEA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62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8B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20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0F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03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</w:tr>
      <w:tr w:rsidR="00830405" w:rsidRPr="00830405" w14:paraId="0EF027E8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CCE0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EE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D5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ECC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C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7AA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522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66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13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829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A6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52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</w:tr>
      <w:tr w:rsidR="00830405" w:rsidRPr="00830405" w14:paraId="0FAA9E5A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9BDD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4A0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34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26B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D72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0F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7EF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06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B0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81A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5D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63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</w:tr>
      <w:tr w:rsidR="00830405" w:rsidRPr="00830405" w14:paraId="484E9B24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A4D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E4E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3F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F24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0D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AC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AD3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8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86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CD0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5592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53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</w:tr>
      <w:tr w:rsidR="00830405" w:rsidRPr="00830405" w14:paraId="050F9E9C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9DF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92665F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DFDF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5A49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7C18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7D98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1754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BE43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F65F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7162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9F88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0913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</w:tr>
      <w:tr w:rsidR="00830405" w:rsidRPr="00830405" w14:paraId="4775E8A8" w14:textId="77777777" w:rsidTr="0083040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FE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B85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C4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6DF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1921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1F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A1ED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F7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EA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5A0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134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52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</w:tr>
      <w:tr w:rsidR="00830405" w:rsidRPr="00830405" w14:paraId="1C1A1F4F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51C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DA3" w14:textId="77777777" w:rsidR="00830405" w:rsidRPr="00830405" w:rsidRDefault="00830405" w:rsidP="008304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EB3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35DC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3B26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EF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CF1C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27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945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F4B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03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A78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830405" w:rsidRPr="00830405" w14:paraId="5F826070" w14:textId="77777777" w:rsidTr="0083040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8A4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96D53C" w14:textId="77777777" w:rsidR="00830405" w:rsidRPr="00830405" w:rsidRDefault="00830405" w:rsidP="0083040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F277B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1.901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A5480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8A2E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DF05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A7959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E1E34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986AE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0C097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9329A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71E4F" w14:textId="77777777" w:rsidR="00830405" w:rsidRPr="00830405" w:rsidRDefault="00830405" w:rsidP="00830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304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</w:tr>
    </w:tbl>
    <w:p w14:paraId="7B380E3A" w14:textId="77777777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5340AD94" w14:textId="77777777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734FEA31" w14:textId="77777777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5BD85B6D" w14:textId="52E88A71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3E13EF76" w14:textId="555543AE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43125941" w14:textId="2D072CAE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E9624D" w:rsidRPr="00E9624D" w14:paraId="3A368854" w14:textId="77777777" w:rsidTr="00E9624D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85288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7171F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2E6BF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F0F55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01DCA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7BEEA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7E742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3AB19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BBDB4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D7079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4AB71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5EF70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E9624D" w:rsidRPr="00E9624D" w14:paraId="21BC7DFC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36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0F2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C9F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D49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FEA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78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CDC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94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967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335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9.161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25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F8D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5.101</w:t>
            </w:r>
          </w:p>
        </w:tc>
      </w:tr>
      <w:tr w:rsidR="00E9624D" w:rsidRPr="00E9624D" w14:paraId="7FFA8170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363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AC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BF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2B6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B3C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E6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11E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B5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3C8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E86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8F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0C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</w:tr>
      <w:tr w:rsidR="00E9624D" w:rsidRPr="00E9624D" w14:paraId="68474E9B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E6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7A83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3B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AEA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92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DD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AEF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8F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61F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BB4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C93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E9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636 </w:t>
            </w:r>
          </w:p>
        </w:tc>
      </w:tr>
      <w:tr w:rsidR="00E9624D" w:rsidRPr="00E9624D" w14:paraId="4C166C72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8068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F12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C3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0A9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E5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16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33D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3AD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0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C63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C9B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2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493 </w:t>
            </w:r>
          </w:p>
        </w:tc>
      </w:tr>
      <w:tr w:rsidR="00E9624D" w:rsidRPr="00E9624D" w14:paraId="4F55C94C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261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735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57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3DE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94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3A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470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CE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A2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3EE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755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8A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</w:tr>
      <w:tr w:rsidR="00E9624D" w:rsidRPr="00E9624D" w14:paraId="78A61887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3F2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D24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CF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96E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CF5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6D9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EE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53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7A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E9F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89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6E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</w:tr>
      <w:tr w:rsidR="00E9624D" w:rsidRPr="00E9624D" w14:paraId="091C5D33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05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A3A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AFC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AAA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8D6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52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7F4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A5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364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7A5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160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E4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1.349 </w:t>
            </w:r>
          </w:p>
        </w:tc>
      </w:tr>
      <w:tr w:rsidR="00E9624D" w:rsidRPr="00E9624D" w14:paraId="32EF3A55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1D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F28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5B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5FB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6D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DB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C25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66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DC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724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90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B71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</w:tr>
      <w:tr w:rsidR="00E9624D" w:rsidRPr="00E9624D" w14:paraId="73BC8973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8DF9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5C3AB0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4325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4.813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D6EC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0BE4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FD99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C74F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00E2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BF9F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2102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27.434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1F58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18.164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4AAE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9.270 </w:t>
            </w:r>
          </w:p>
        </w:tc>
      </w:tr>
      <w:tr w:rsidR="00E9624D" w:rsidRPr="00E9624D" w14:paraId="23550BED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97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78A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F2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62B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EF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82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A32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D4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AA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EFC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9EC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03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</w:tr>
      <w:tr w:rsidR="00E9624D" w:rsidRPr="00E9624D" w14:paraId="04E63BDF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482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8A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19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C41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56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DA1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30F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A14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B4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467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1D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1F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E9624D" w:rsidRPr="00E9624D" w14:paraId="39D0A846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7F6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5E6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99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C0E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36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B6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2C5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7E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02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A0E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73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8D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</w:tr>
      <w:tr w:rsidR="00E9624D" w:rsidRPr="00E9624D" w14:paraId="5EF40861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578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90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05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BB1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20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88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8162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5D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DB8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DC9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4E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2A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</w:tr>
      <w:tr w:rsidR="00E9624D" w:rsidRPr="00E9624D" w14:paraId="3807B1FA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C6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6ACD9C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EB59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2.082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9F6A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7CAA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6E93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E072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515A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D2B4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2C4D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6823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D3E9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</w:tr>
      <w:tr w:rsidR="00E9624D" w:rsidRPr="00E9624D" w14:paraId="7CD387F8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8C5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BF1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ED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F91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E6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A71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5A1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A0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86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265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0FB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7A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</w:tr>
      <w:tr w:rsidR="00E9624D" w:rsidRPr="00E9624D" w14:paraId="6BFB7331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A8A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D4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5C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FE2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99C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F2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CA6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096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EBF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49D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DE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808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9624D" w:rsidRPr="00E9624D" w14:paraId="53028F29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1411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8DF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D7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4AE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1D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3F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8BB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28D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A7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588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EE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AA0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E9624D" w:rsidRPr="00E9624D" w14:paraId="67ADAF84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FB0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AF0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FE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AD6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EF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87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76C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C84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BA9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086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1B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AD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E9624D" w:rsidRPr="00E9624D" w14:paraId="6D8E0896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55F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768821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11CD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BA56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4C5E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8B07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7A47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E6F7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6B4B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0C3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F97D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104B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</w:tr>
      <w:tr w:rsidR="00E9624D" w:rsidRPr="00E9624D" w14:paraId="44AAFFCC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03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CC2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E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960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72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AD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E3B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CC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10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527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14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9F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E9624D" w:rsidRPr="00E9624D" w14:paraId="741FF959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1A7C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FE08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3D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9D9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7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F4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59B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AA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2A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10C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F7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01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E9624D" w:rsidRPr="00E9624D" w14:paraId="342A4789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CEFC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EA5291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E674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D107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E9BB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8DBE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90E1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EC57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A9E7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EA15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0331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5B55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</w:tr>
      <w:tr w:rsidR="00E9624D" w:rsidRPr="00E9624D" w14:paraId="7564E81C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B7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EBF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066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3C3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1D69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F7D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401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61C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FF2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5F2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7DE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D1A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E9624D" w:rsidRPr="00E9624D" w14:paraId="0366BC3B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81CB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519E5" w14:textId="77777777" w:rsidR="00E9624D" w:rsidRPr="00E9624D" w:rsidRDefault="00E9624D" w:rsidP="00E9624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352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775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C10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4E5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D0B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36F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F2A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1F43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A0C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87A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E9624D" w:rsidRPr="00E9624D" w14:paraId="0B306FD9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D81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F16EE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9B53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1.787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9081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76A4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4705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7B2C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2FE2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BC62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D865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592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6532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</w:tbl>
    <w:p w14:paraId="0749E635" w14:textId="77777777" w:rsidR="00830405" w:rsidRDefault="00830405" w:rsidP="00C34D20">
      <w:pPr>
        <w:jc w:val="both"/>
        <w:rPr>
          <w:rFonts w:ascii="Arial" w:hAnsi="Arial" w:cs="Arial"/>
          <w:sz w:val="22"/>
          <w:szCs w:val="22"/>
        </w:rPr>
      </w:pPr>
    </w:p>
    <w:p w14:paraId="163847BB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14:paraId="08249054" w14:textId="77777777"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E9624D" w:rsidRPr="00E9624D" w14:paraId="7FCFB9E5" w14:textId="77777777" w:rsidTr="00E9624D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8B97D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4C44A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F2B4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F23A7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944E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5978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E2094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89D0D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1D93D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BE2AE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809A7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18F3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962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E9624D" w:rsidRPr="00E9624D" w14:paraId="51A0A941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7A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BF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67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DF6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ED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EA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DF7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CD4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56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119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E4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C7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E9624D" w:rsidRPr="00E9624D" w14:paraId="66943E09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00A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893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1D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553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321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F2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F83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829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AE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33F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AC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75E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E9624D" w:rsidRPr="00E9624D" w14:paraId="54E56951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BE6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FA9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EE1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F78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6DC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726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E6B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A2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AD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8FA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0F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4F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9624D" w:rsidRPr="00E9624D" w14:paraId="00DF9F3E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1F7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12A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A4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7D1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3F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D0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59C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99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A2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280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1A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D0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9624D" w:rsidRPr="00E9624D" w14:paraId="4B650B23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C4B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44A83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5CFE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5E6E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76E5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1CA7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08C1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A76C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B0A1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E893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1F43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3C76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E9624D" w:rsidRPr="00E9624D" w14:paraId="219A5742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65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AC8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DE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393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13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D83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6AE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2D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B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2B9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21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84E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  <w:tr w:rsidR="00E9624D" w:rsidRPr="00E9624D" w14:paraId="79591DFF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CA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08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3A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7ED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E8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3A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EBA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F0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4F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420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0B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DB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E9624D" w:rsidRPr="00E9624D" w14:paraId="59F4E40F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BDE3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E1B03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2067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F174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D48B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BCF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430A8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6B61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4E8F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A771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7970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8DF8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E9624D" w:rsidRPr="00E9624D" w14:paraId="01963FD2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A5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F60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B8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2.742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3CB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94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24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704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FA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97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B56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4.589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A5E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68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</w:tr>
      <w:tr w:rsidR="00E9624D" w:rsidRPr="00E9624D" w14:paraId="3D0708C8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FD4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8503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83D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322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0C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AB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3B9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EE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EB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82B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57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C7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</w:tr>
      <w:tr w:rsidR="00E9624D" w:rsidRPr="00E9624D" w14:paraId="79645BF7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B28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984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52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E29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C6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C3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B20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16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E7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A82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B8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C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E9624D" w:rsidRPr="00E9624D" w14:paraId="5A4468C3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FD22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B222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7F5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274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C7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27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CA4A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B6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92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98F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C2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BD0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E9624D" w:rsidRPr="00E9624D" w14:paraId="7DEF9DFD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0C9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0BC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B3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DCD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69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97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30C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13F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A3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0BE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B70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D1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</w:tr>
      <w:tr w:rsidR="00E9624D" w:rsidRPr="00E9624D" w14:paraId="1BE0E174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DEC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4C7440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4BF5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D9C2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CC12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A394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513C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51DE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8E19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319F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8.056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74C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57B1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777 </w:t>
            </w:r>
          </w:p>
        </w:tc>
      </w:tr>
      <w:tr w:rsidR="00E9624D" w:rsidRPr="00E9624D" w14:paraId="7C135A4C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16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B24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F2A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3.583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C57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DC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CAC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F73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79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2D0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343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10.201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78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91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5.046 </w:t>
            </w:r>
          </w:p>
        </w:tc>
      </w:tr>
      <w:tr w:rsidR="00E9624D" w:rsidRPr="00E9624D" w14:paraId="120158A5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21CE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29899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14B9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CB32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1787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862C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1259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BAA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7CE9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EAD6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10.201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F748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641A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5.046 </w:t>
            </w:r>
          </w:p>
        </w:tc>
      </w:tr>
      <w:tr w:rsidR="00E9624D" w:rsidRPr="00E9624D" w14:paraId="3F7C9700" w14:textId="77777777" w:rsidTr="00E9624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58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FBD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B6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2A4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86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DF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40E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EA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34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1C2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50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80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E9624D" w:rsidRPr="00E9624D" w14:paraId="1367DE5C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A86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33F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AD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BA2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BF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19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C79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AE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51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1CA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54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7F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E9624D" w:rsidRPr="00E9624D" w14:paraId="23DC1FFA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87B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DFA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1F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D49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09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AE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CD6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58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8FC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B8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BF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1A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E9624D" w:rsidRPr="00E9624D" w14:paraId="4B13BEEB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716B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E72B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98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F93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630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43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BD3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F5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9F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5AE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3CF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64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E9624D" w:rsidRPr="00E9624D" w14:paraId="27566511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0A6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A67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8F8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4CF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1FB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8F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D21B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D2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DB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F8AD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E1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19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E9624D" w:rsidRPr="00E9624D" w14:paraId="50E0BE06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DA6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64B" w14:textId="77777777" w:rsidR="00E9624D" w:rsidRPr="00E9624D" w:rsidRDefault="00E9624D" w:rsidP="00E96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DEA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A55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BD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86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45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D5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93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1A3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1B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3E4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</w:tr>
      <w:tr w:rsidR="00E9624D" w:rsidRPr="00E9624D" w14:paraId="223E2AB1" w14:textId="77777777" w:rsidTr="00E9624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C7AA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86BCA5" w14:textId="77777777" w:rsidR="00E9624D" w:rsidRPr="00E9624D" w:rsidRDefault="00E9624D" w:rsidP="00E962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FD16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1.983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0E629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A7DE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CB39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1F222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2D32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A452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A8F9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2E805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BFE0E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</w:tr>
      <w:tr w:rsidR="00E9624D" w:rsidRPr="00E9624D" w14:paraId="063F15DA" w14:textId="77777777" w:rsidTr="00E9624D">
        <w:trPr>
          <w:trHeight w:val="315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F88657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46A0BA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65.314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90F9B4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32.430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C84B1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31.035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F50C30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1.395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E18A0C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28.700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9A476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27.280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6FBE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1.420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1A161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85.751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CD8BE1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61.067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BFA53" w14:textId="77777777" w:rsidR="00E9624D" w:rsidRPr="00E9624D" w:rsidRDefault="00E9624D" w:rsidP="00E962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E9624D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24.684 </w:t>
            </w:r>
          </w:p>
        </w:tc>
      </w:tr>
    </w:tbl>
    <w:p w14:paraId="3DFC573C" w14:textId="2726EEF1" w:rsidR="00E9624D" w:rsidRDefault="00E9624D" w:rsidP="009926B1">
      <w:pPr>
        <w:jc w:val="center"/>
        <w:rPr>
          <w:rFonts w:ascii="Arial" w:hAnsi="Arial" w:cs="Arial"/>
          <w:b/>
          <w:sz w:val="18"/>
          <w:szCs w:val="18"/>
        </w:rPr>
      </w:pPr>
    </w:p>
    <w:p w14:paraId="1D76657A" w14:textId="51BC2367" w:rsidR="006F0A3A" w:rsidRDefault="00D11C77" w:rsidP="009926B1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E9624D">
        <w:rPr>
          <w:rFonts w:ascii="Arial" w:hAnsi="Arial" w:cs="Arial"/>
          <w:sz w:val="18"/>
          <w:szCs w:val="18"/>
        </w:rPr>
        <w:t>19. rujna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14:paraId="7AE12CB7" w14:textId="77777777" w:rsidR="00E9624D" w:rsidRDefault="00E9624D" w:rsidP="009926B1">
      <w:pPr>
        <w:jc w:val="center"/>
        <w:rPr>
          <w:rFonts w:ascii="Arial" w:hAnsi="Arial" w:cs="Arial"/>
          <w:sz w:val="18"/>
          <w:szCs w:val="18"/>
        </w:rPr>
      </w:pPr>
    </w:p>
    <w:p w14:paraId="443D1A6E" w14:textId="77777777" w:rsidR="00E9624D" w:rsidRDefault="00E9624D" w:rsidP="009926B1">
      <w:pPr>
        <w:jc w:val="center"/>
        <w:rPr>
          <w:rFonts w:ascii="Arial" w:hAnsi="Arial" w:cs="Arial"/>
          <w:sz w:val="18"/>
          <w:szCs w:val="18"/>
        </w:rPr>
      </w:pPr>
    </w:p>
    <w:p w14:paraId="621FACDF" w14:textId="04F3D634" w:rsidR="006F0A3A" w:rsidRDefault="006F0A3A" w:rsidP="009926B1">
      <w:pPr>
        <w:jc w:val="center"/>
        <w:rPr>
          <w:rFonts w:ascii="Arial" w:hAnsi="Arial" w:cs="Arial"/>
          <w:sz w:val="18"/>
          <w:szCs w:val="18"/>
        </w:rPr>
        <w:sectPr w:rsidR="006F0A3A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</w:p>
    <w:p w14:paraId="7437BFA6" w14:textId="77777777" w:rsidR="004C642A" w:rsidRPr="006D2C76" w:rsidRDefault="00E8190E" w:rsidP="009915C3">
      <w:pPr>
        <w:pStyle w:val="Naslov1"/>
        <w:rPr>
          <w:sz w:val="24"/>
          <w:szCs w:val="24"/>
        </w:rPr>
      </w:pPr>
      <w:bookmarkStart w:id="5" w:name="_Toc19781519"/>
      <w:bookmarkStart w:id="6" w:name="_Toc487524687"/>
      <w:r w:rsidRPr="006D2C76">
        <w:rPr>
          <w:sz w:val="24"/>
          <w:szCs w:val="24"/>
        </w:rPr>
        <w:lastRenderedPageBreak/>
        <w:t>III. KOEFICIJENT AŽURNOSTI I VRIJEME RJEŠAVANJA REDOVNIH ZK PREDMETA</w:t>
      </w:r>
      <w:bookmarkEnd w:id="5"/>
    </w:p>
    <w:p w14:paraId="19C03EF0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7F3B4BEF" w14:textId="0207BB9D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EF1CA4">
        <w:rPr>
          <w:rFonts w:ascii="Arial" w:hAnsi="Arial" w:cs="Arial"/>
          <w:sz w:val="22"/>
          <w:szCs w:val="22"/>
        </w:rPr>
        <w:t>kolovozu</w:t>
      </w:r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EF1CA4">
        <w:rPr>
          <w:rFonts w:ascii="Arial" w:hAnsi="Arial" w:cs="Arial"/>
          <w:b/>
          <w:sz w:val="22"/>
          <w:szCs w:val="22"/>
        </w:rPr>
        <w:t>38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B8468E">
        <w:rPr>
          <w:rFonts w:ascii="Arial" w:hAnsi="Arial" w:cs="Arial"/>
          <w:b/>
          <w:sz w:val="22"/>
          <w:szCs w:val="22"/>
        </w:rPr>
        <w:t>i</w:t>
      </w:r>
      <w:r w:rsidR="00EF1CA4">
        <w:rPr>
          <w:rFonts w:ascii="Arial" w:hAnsi="Arial" w:cs="Arial"/>
          <w:b/>
          <w:sz w:val="22"/>
          <w:szCs w:val="22"/>
        </w:rPr>
        <w:t>h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EF1CA4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20DD0C5B" w14:textId="41EE6457"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B8468E">
        <w:rPr>
          <w:rFonts w:ascii="Arial" w:hAnsi="Arial" w:cs="Arial"/>
          <w:sz w:val="22"/>
          <w:szCs w:val="22"/>
        </w:rPr>
        <w:t>1,</w:t>
      </w:r>
      <w:r w:rsidR="00EF1CA4">
        <w:rPr>
          <w:rFonts w:ascii="Arial" w:hAnsi="Arial" w:cs="Arial"/>
          <w:sz w:val="22"/>
          <w:szCs w:val="22"/>
        </w:rPr>
        <w:t>88</w:t>
      </w:r>
      <w:r w:rsidR="001F0ABA">
        <w:rPr>
          <w:rFonts w:ascii="Arial" w:hAnsi="Arial" w:cs="Arial"/>
          <w:sz w:val="22"/>
          <w:szCs w:val="22"/>
        </w:rPr>
        <w:t>.</w:t>
      </w:r>
    </w:p>
    <w:p w14:paraId="5B2FD4B3" w14:textId="77777777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14:paraId="54FFC878" w14:textId="77777777"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7" w:name="_Toc487525886"/>
    </w:p>
    <w:p w14:paraId="73BA7D94" w14:textId="54E087D0" w:rsidR="00A81DF8" w:rsidRPr="001D3076" w:rsidRDefault="001D3076" w:rsidP="00255CD2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8" w:name="_Toc16576498"/>
      <w:bookmarkStart w:id="9" w:name="_Toc19781496"/>
      <w:r w:rsidRPr="001D3076">
        <w:rPr>
          <w:rFonts w:ascii="Arial" w:hAnsi="Arial" w:cs="Arial"/>
          <w:sz w:val="18"/>
          <w:szCs w:val="18"/>
        </w:rPr>
        <w:t>Tablica</w:t>
      </w:r>
      <w:r w:rsidR="00255CD2" w:rsidRPr="001D3076">
        <w:rPr>
          <w:rFonts w:ascii="Arial" w:hAnsi="Arial" w:cs="Arial"/>
          <w:sz w:val="18"/>
          <w:szCs w:val="18"/>
        </w:rPr>
        <w:t xml:space="preserve"> </w:t>
      </w:r>
      <w:r w:rsidR="00255CD2" w:rsidRPr="001D3076">
        <w:rPr>
          <w:rFonts w:ascii="Arial" w:hAnsi="Arial" w:cs="Arial"/>
          <w:sz w:val="18"/>
          <w:szCs w:val="18"/>
        </w:rPr>
        <w:fldChar w:fldCharType="begin"/>
      </w:r>
      <w:r w:rsidR="00255CD2" w:rsidRPr="001D307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1D3076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2</w:t>
      </w:r>
      <w:r w:rsidR="00255CD2" w:rsidRPr="001D3076">
        <w:rPr>
          <w:rFonts w:ascii="Arial" w:hAnsi="Arial" w:cs="Arial"/>
          <w:sz w:val="18"/>
          <w:szCs w:val="18"/>
        </w:rPr>
        <w:fldChar w:fldCharType="end"/>
      </w:r>
      <w:r w:rsidR="00255CD2" w:rsidRPr="001D3076">
        <w:rPr>
          <w:rFonts w:ascii="Arial" w:hAnsi="Arial" w:cs="Arial"/>
          <w:sz w:val="18"/>
          <w:szCs w:val="18"/>
        </w:rPr>
        <w:t xml:space="preserve">. </w:t>
      </w:r>
      <w:r w:rsidR="00437BFC" w:rsidRPr="001D3076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7"/>
      <w:r w:rsidR="00A11F3F" w:rsidRPr="001D3076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  <w:bookmarkEnd w:id="8"/>
      <w:bookmarkEnd w:id="9"/>
    </w:p>
    <w:p w14:paraId="54709CBD" w14:textId="77777777" w:rsidR="00A81DF8" w:rsidRDefault="00A81DF8" w:rsidP="00A81DF8"/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1160"/>
        <w:gridCol w:w="1540"/>
        <w:gridCol w:w="1049"/>
        <w:gridCol w:w="1280"/>
      </w:tblGrid>
      <w:tr w:rsidR="002E1D59" w:rsidRPr="002E1D59" w14:paraId="35EE9867" w14:textId="77777777" w:rsidTr="002E1D59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88EC3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DA207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1B669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3AA88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NERIJEŠENI 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F694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56B1C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2E1D59" w:rsidRPr="002E1D59" w14:paraId="005F0F79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5F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1B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337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481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294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F52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E1D59" w:rsidRPr="002E1D59" w14:paraId="33384CAF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45E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06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5D2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E0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EAC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BE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1D59" w:rsidRPr="002E1D59" w14:paraId="2D43154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962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2C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23F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45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6E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1ED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2E1D59" w:rsidRPr="002E1D59" w14:paraId="4968CCE5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77CD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A4A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6DF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18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6C4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94E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1D59" w:rsidRPr="002E1D59" w14:paraId="3719CF5B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38A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3E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9B5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011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C6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37D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2E1D59" w:rsidRPr="002E1D59" w14:paraId="265D83D6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9BE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EC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05B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4D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3DD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D1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2E1D59" w:rsidRPr="002E1D59" w14:paraId="3A7CE620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7DB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BE883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C320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8B33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1F984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0983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2E1D59" w:rsidRPr="002E1D59" w14:paraId="3A998B61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98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D036D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517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955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8B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299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2E1D59" w:rsidRPr="002E1D59" w14:paraId="48BFC32D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D5F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3FE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D04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852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A33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AA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</w:tr>
      <w:tr w:rsidR="002E1D59" w:rsidRPr="002E1D59" w14:paraId="16DC0C73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778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67C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338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8DE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0B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74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2E1D59" w:rsidRPr="002E1D59" w14:paraId="4F4F0F67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59B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955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74C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F30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43F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D1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198</w:t>
            </w:r>
          </w:p>
        </w:tc>
      </w:tr>
      <w:tr w:rsidR="002E1D59" w:rsidRPr="002E1D59" w14:paraId="2451F0E7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C6E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2F4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D32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F5C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4D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CB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E1D59" w:rsidRPr="002E1D59" w14:paraId="34A48FCC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9F2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4CFE0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9ECD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FEAF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4FC8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8FD9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2E1D59" w:rsidRPr="002E1D59" w14:paraId="5F20C636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31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E7AD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40A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297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D6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FF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2E1D59" w:rsidRPr="002E1D59" w14:paraId="78566A5B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EEE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28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963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AA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E3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72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1D59" w:rsidRPr="002E1D59" w14:paraId="6CC9D8A6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2D0E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3C3FA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229F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14CE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F7E0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38D8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2E1D59" w:rsidRPr="002E1D59" w14:paraId="515E4F98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95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7AC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D24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BA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58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BA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2E1D59" w:rsidRPr="002E1D59" w14:paraId="2CBFE1A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E37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F3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5C2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81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592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83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</w:tr>
      <w:tr w:rsidR="002E1D59" w:rsidRPr="002E1D59" w14:paraId="0135DCA0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3B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257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64C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33B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B72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AB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164</w:t>
            </w:r>
          </w:p>
        </w:tc>
      </w:tr>
      <w:tr w:rsidR="002E1D59" w:rsidRPr="002E1D59" w14:paraId="5F8AD408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923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DE76C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F11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5C3A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F702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F430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</w:tr>
      <w:tr w:rsidR="002E1D59" w:rsidRPr="002E1D59" w14:paraId="51D691EE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01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D868C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818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E0C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42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DD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2E1D59" w:rsidRPr="002E1D59" w14:paraId="7B0DBB24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3A3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B394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545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A23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67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F2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E1D59" w:rsidRPr="002E1D59" w14:paraId="0338797D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5D9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FF8FDD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F0BB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1643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D772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B1EF5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E1D59" w:rsidRPr="002E1D59" w14:paraId="0EF74F4C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6B7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201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6F1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3C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4B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5F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2E1D59" w:rsidRPr="002E1D59" w14:paraId="60ACFEA1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E18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72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EDE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D7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773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0F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2E1D59" w:rsidRPr="002E1D59" w14:paraId="1DB6E10E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485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3A5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552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2F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A3C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29C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2E1D59" w:rsidRPr="002E1D59" w14:paraId="68E331E6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86F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F8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64C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45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B5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99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</w:tr>
      <w:tr w:rsidR="002E1D59" w:rsidRPr="002E1D59" w14:paraId="02CA8CF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41E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5D1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0B5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BA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873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5F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2E1D59" w:rsidRPr="002E1D59" w14:paraId="31313CF1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0E8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D950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C318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4A9B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E8DC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1875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</w:tbl>
    <w:p w14:paraId="555FF3A3" w14:textId="329838C3" w:rsidR="00077C94" w:rsidRDefault="00077C94" w:rsidP="00A81DF8"/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1160"/>
        <w:gridCol w:w="1540"/>
        <w:gridCol w:w="1049"/>
        <w:gridCol w:w="1280"/>
      </w:tblGrid>
      <w:tr w:rsidR="002E1D59" w:rsidRPr="002E1D59" w14:paraId="35B1DA7A" w14:textId="77777777" w:rsidTr="002E1D59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45451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78A52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639CA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7EBA2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NERIJEŠENI 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B8E03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7F24C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2E1D59" w:rsidRPr="002E1D59" w14:paraId="29E4C371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69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66E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229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5E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74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46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2E1D59" w:rsidRPr="002E1D59" w14:paraId="2F09C4C4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F97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00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C35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A3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65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F8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2E1D59" w:rsidRPr="002E1D59" w14:paraId="704614F6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D4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BD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6C7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A3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63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9D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2E1D59" w:rsidRPr="002E1D59" w14:paraId="22D07587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02A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54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9D6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637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A1E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F8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</w:tr>
      <w:tr w:rsidR="002E1D59" w:rsidRPr="002E1D59" w14:paraId="0DB3A553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37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B09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543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72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56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43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2E1D59" w:rsidRPr="002E1D59" w14:paraId="5C0B185B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0BDD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05E54B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A371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FC30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97EF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8B60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2E1D59" w:rsidRPr="002E1D59" w14:paraId="5F7CA3C5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CB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41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6CB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949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8FC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24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E1D59" w:rsidRPr="002E1D59" w14:paraId="36976F00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959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46E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DFB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F96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08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A5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2E1D59" w:rsidRPr="002E1D59" w14:paraId="239CD3E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2A37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26A4E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5028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E1CB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FF94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C365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E1D59" w:rsidRPr="002E1D59" w14:paraId="49FD8FED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F9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5E9B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3D3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702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83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E6A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E1D59" w:rsidRPr="002E1D59" w14:paraId="79239FC5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3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C62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AE9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0B6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BA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7D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2E1D59" w:rsidRPr="002E1D59" w14:paraId="39130134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4E0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EB64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2F4C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4E78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32E9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E223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2E1D59" w:rsidRPr="002E1D59" w14:paraId="62A2F214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95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431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A3F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458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C0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9DA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</w:tr>
      <w:tr w:rsidR="002E1D59" w:rsidRPr="002E1D59" w14:paraId="4C7D928C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C940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69E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971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D3C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70F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75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199</w:t>
            </w:r>
          </w:p>
        </w:tc>
      </w:tr>
      <w:tr w:rsidR="002E1D59" w:rsidRPr="002E1D59" w14:paraId="3FB349A5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E76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8BBB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589B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1C49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0BAA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4E5D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165</w:t>
            </w:r>
          </w:p>
        </w:tc>
      </w:tr>
      <w:tr w:rsidR="002E1D59" w:rsidRPr="002E1D59" w14:paraId="25882998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A3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DB6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6B1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302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CC8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20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2E1D59" w:rsidRPr="002E1D59" w14:paraId="48B1595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32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A42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BFF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39D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47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AC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2E1D59" w:rsidRPr="002E1D59" w14:paraId="70BDE85C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4F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4BF2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5F6F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0134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FA74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1935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E1D59" w:rsidRPr="002E1D59" w14:paraId="46CA4510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26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B79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864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1FA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CC3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3AB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E1D59" w:rsidRPr="002E1D59" w14:paraId="0037A135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4D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E11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54D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D23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4B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65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2E1D59" w:rsidRPr="002E1D59" w14:paraId="2C754204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27CC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AA2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A74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23B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F4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56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2E1D59" w:rsidRPr="002E1D59" w14:paraId="557767D0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6EDE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053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6B7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8A5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0A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47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2E1D59" w:rsidRPr="002E1D59" w14:paraId="24D843E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78F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AA25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3004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E9CB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F6BD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973B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2E1D59" w:rsidRPr="002E1D59" w14:paraId="0148A193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301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22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D2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CC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FD6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563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E1D59" w:rsidRPr="002E1D59" w14:paraId="25AA103D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836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837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C12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336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42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4C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E1D59" w:rsidRPr="002E1D59" w14:paraId="4F13C95D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BFFE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FDB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F15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BA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AB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B8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E1D59" w:rsidRPr="002E1D59" w14:paraId="48DCD9BE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C2CA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D3C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061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11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A14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BA3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E1D59" w:rsidRPr="002E1D59" w14:paraId="6608EE1B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361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1A426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1999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F317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B89D6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A909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E1D59" w:rsidRPr="002E1D59" w14:paraId="6BA6F5C2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5D1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5E8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EC3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8992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11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FD1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2E1D59" w:rsidRPr="002E1D59" w14:paraId="25FBCC41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0477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B4623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7EC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D4B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3B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374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2E1D59" w:rsidRPr="002E1D59" w14:paraId="7B6750EA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A03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7C0D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C90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D8C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6A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FC5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2E1D59" w:rsidRPr="002E1D59" w14:paraId="0C239C08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28A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B79A2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313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E9A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CF77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E4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2E1D59" w:rsidRPr="002E1D59" w14:paraId="12490E63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9F45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BF508" w14:textId="77777777" w:rsidR="002E1D59" w:rsidRPr="002E1D59" w:rsidRDefault="002E1D59" w:rsidP="002E1D5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FB0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8A6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22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65A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2E1D59" w:rsidRPr="002E1D59" w14:paraId="03B823A5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9C3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AAE94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4604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F281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1C41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C4FA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2E1D59" w:rsidRPr="002E1D59" w14:paraId="717A3714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4FB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92E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EE6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FFF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8E9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D33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2E1D59" w:rsidRPr="002E1D59" w14:paraId="0AAAB646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E064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04C59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DBB1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F232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40880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6E9F8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2E1D59" w:rsidRPr="002E1D59" w14:paraId="53780653" w14:textId="77777777" w:rsidTr="002E1D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37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411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045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281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639C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531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E1D59" w:rsidRPr="002E1D59" w14:paraId="7165953C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72B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E5F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54F6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155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33D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7B4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2E1D59" w:rsidRPr="002E1D59" w14:paraId="750DD449" w14:textId="77777777" w:rsidTr="002E1D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1E9F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72B577" w14:textId="77777777" w:rsidR="002E1D59" w:rsidRPr="002E1D59" w:rsidRDefault="002E1D59" w:rsidP="002E1D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8922A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C195E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660943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E0835" w14:textId="77777777" w:rsidR="002E1D59" w:rsidRPr="002E1D59" w:rsidRDefault="002E1D59" w:rsidP="002E1D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E1D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</w:tbl>
    <w:p w14:paraId="619D5D7D" w14:textId="77777777" w:rsidR="00077C94" w:rsidRPr="00A81DF8" w:rsidRDefault="00077C94" w:rsidP="00A81DF8">
      <w:pPr>
        <w:sectPr w:rsidR="00077C94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1160"/>
        <w:gridCol w:w="1540"/>
        <w:gridCol w:w="1049"/>
        <w:gridCol w:w="1280"/>
      </w:tblGrid>
      <w:tr w:rsidR="0094703F" w:rsidRPr="0094703F" w14:paraId="1C3F31EC" w14:textId="77777777" w:rsidTr="0094703F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6F12D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33911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2BD6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A122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NERIJEŠENI 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D66EC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64AC9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94703F" w:rsidRPr="0094703F" w14:paraId="4AFB05A8" w14:textId="77777777" w:rsidTr="0094703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C4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2A8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221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D6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EB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59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94703F" w:rsidRPr="0094703F" w14:paraId="246938A3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CDF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8C2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146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03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80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2C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94703F" w:rsidRPr="0094703F" w14:paraId="1A125C46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89D9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25C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B5E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7D5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F9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6A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94703F" w:rsidRPr="0094703F" w14:paraId="1D402C0D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539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39A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F0E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2A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220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9A6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94703F" w:rsidRPr="0094703F" w14:paraId="4010486E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9EE7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D5E4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5ABA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5A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B1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25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94703F" w:rsidRPr="0094703F" w14:paraId="4AE465E6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800C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F43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148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3EB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B2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EF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94703F" w:rsidRPr="0094703F" w14:paraId="43C95B1C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05E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BDC849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9700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BE91A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A708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AA14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94703F" w:rsidRPr="0094703F" w14:paraId="437F8147" w14:textId="77777777" w:rsidTr="0094703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DD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4ED9" w14:textId="77777777" w:rsidR="0094703F" w:rsidRPr="0094703F" w:rsidRDefault="0094703F" w:rsidP="009470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B11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025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892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94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94703F" w:rsidRPr="0094703F" w14:paraId="139B7AA7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66A0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B5D5" w14:textId="77777777" w:rsidR="0094703F" w:rsidRPr="0094703F" w:rsidRDefault="0094703F" w:rsidP="009470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7E9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B13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5F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61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4703F" w:rsidRPr="0094703F" w14:paraId="2481E0E2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1848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642A" w14:textId="77777777" w:rsidR="0094703F" w:rsidRPr="0094703F" w:rsidRDefault="0094703F" w:rsidP="009470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693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212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65A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B61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94703F" w:rsidRPr="0094703F" w14:paraId="4297B198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04FC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50AF2" w14:textId="77777777" w:rsidR="0094703F" w:rsidRPr="0094703F" w:rsidRDefault="0094703F" w:rsidP="009470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9FC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B80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92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BA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4703F" w:rsidRPr="0094703F" w14:paraId="35DBF767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EDE8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A7C762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8B5D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5F97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1033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4D71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94703F" w:rsidRPr="0094703F" w14:paraId="6C81414F" w14:textId="77777777" w:rsidTr="0094703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BCA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844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E10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9FA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5E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D5A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4703F" w:rsidRPr="0094703F" w14:paraId="6AB8C28B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7061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CA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A76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D9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4F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9D4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4703F" w:rsidRPr="0094703F" w14:paraId="1093779F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38F8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BAA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565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B9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89D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314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4703F" w:rsidRPr="0094703F" w14:paraId="6EF0B2CC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306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2DE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BF4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C3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02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E8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94703F" w:rsidRPr="0094703F" w14:paraId="6338AFEB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3E30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7781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4EF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E3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C43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3B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4703F" w:rsidRPr="0094703F" w14:paraId="318EE04E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B30D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3AE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3F9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8E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BB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CC5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4703F" w:rsidRPr="0094703F" w14:paraId="222C6DFE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E5FA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669944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2795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56B2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B7BC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829E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4703F" w:rsidRPr="0094703F" w14:paraId="41E763DB" w14:textId="77777777" w:rsidTr="0094703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26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E0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AA0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61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28D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EA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</w:tr>
      <w:tr w:rsidR="0094703F" w:rsidRPr="0094703F" w14:paraId="05436DF2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A252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4D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F31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76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6A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26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4703F" w:rsidRPr="0094703F" w14:paraId="580C9C43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9D0E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DEE824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CA6E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C1FF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3597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B10B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94703F" w:rsidRPr="0094703F" w14:paraId="4526F466" w14:textId="77777777" w:rsidTr="0094703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C2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D5E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60E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18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85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AA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94703F" w:rsidRPr="0094703F" w14:paraId="6B3BD6E6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956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846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E97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86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52A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16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</w:tr>
      <w:tr w:rsidR="0094703F" w:rsidRPr="0094703F" w14:paraId="75CB7210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2C63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578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07A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2B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14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53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</w:tr>
      <w:tr w:rsidR="0094703F" w:rsidRPr="0094703F" w14:paraId="1111AE62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C826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8DA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253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A5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C85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8A3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</w:tr>
      <w:tr w:rsidR="0094703F" w:rsidRPr="0094703F" w14:paraId="1EDF7B85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FA2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63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635A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F7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3A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E0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297</w:t>
            </w:r>
          </w:p>
        </w:tc>
      </w:tr>
      <w:tr w:rsidR="0094703F" w:rsidRPr="0094703F" w14:paraId="2A728BB0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6C23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E37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D56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17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6D0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8A1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</w:tr>
      <w:tr w:rsidR="0094703F" w:rsidRPr="0094703F" w14:paraId="314EAAF8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CCB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90A8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5D9E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F0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F2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83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346</w:t>
            </w:r>
          </w:p>
        </w:tc>
      </w:tr>
      <w:tr w:rsidR="0094703F" w:rsidRPr="0094703F" w14:paraId="2DE31536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AB09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1EE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E9C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587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A5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3D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</w:tr>
      <w:tr w:rsidR="0094703F" w:rsidRPr="0094703F" w14:paraId="2A0C4E8C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B7C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411033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773FC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93CE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18.164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21FC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A794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141</w:t>
            </w:r>
          </w:p>
        </w:tc>
      </w:tr>
      <w:tr w:rsidR="0094703F" w:rsidRPr="0094703F" w14:paraId="0584EFCA" w14:textId="77777777" w:rsidTr="0094703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6F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D2A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8BE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EF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F8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9F23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</w:tr>
      <w:tr w:rsidR="0094703F" w:rsidRPr="0094703F" w14:paraId="7D1F634A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C557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73D9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0C1F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54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035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82D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94703F" w:rsidRPr="0094703F" w14:paraId="1D9544B1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0625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172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3E19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E66D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CBD2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A9B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94703F" w:rsidRPr="0094703F" w14:paraId="2905C3B1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FF9D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E2F" w14:textId="77777777" w:rsidR="0094703F" w:rsidRPr="0094703F" w:rsidRDefault="0094703F" w:rsidP="009470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9B19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FC0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314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A67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</w:tr>
      <w:tr w:rsidR="0094703F" w:rsidRPr="0094703F" w14:paraId="7380D284" w14:textId="77777777" w:rsidTr="0094703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21B5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E716BD" w14:textId="77777777" w:rsidR="0094703F" w:rsidRPr="0094703F" w:rsidRDefault="0094703F" w:rsidP="0094703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01F68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1D551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133B4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971D6" w14:textId="77777777" w:rsidR="0094703F" w:rsidRPr="0094703F" w:rsidRDefault="0094703F" w:rsidP="009470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4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</w:tr>
    </w:tbl>
    <w:p w14:paraId="6D188163" w14:textId="77777777" w:rsidR="00DD59DE" w:rsidRDefault="00DD59DE" w:rsidP="00DD59DE">
      <w:pPr>
        <w:ind w:firstLine="708"/>
      </w:pPr>
    </w:p>
    <w:p w14:paraId="4C325A5E" w14:textId="77777777" w:rsidR="004C642A" w:rsidRDefault="00DD59DE" w:rsidP="00DD59DE">
      <w:pPr>
        <w:tabs>
          <w:tab w:val="left" w:pos="701"/>
        </w:tabs>
      </w:pPr>
      <w:r>
        <w:tab/>
      </w:r>
    </w:p>
    <w:p w14:paraId="42C1B266" w14:textId="77777777" w:rsidR="00DE42C0" w:rsidRDefault="00DE42C0" w:rsidP="00DD59DE">
      <w:pPr>
        <w:tabs>
          <w:tab w:val="left" w:pos="701"/>
        </w:tabs>
      </w:pPr>
    </w:p>
    <w:p w14:paraId="1BE5BC43" w14:textId="77777777" w:rsidR="00DE42C0" w:rsidRDefault="00DE42C0" w:rsidP="00DD59DE">
      <w:pPr>
        <w:tabs>
          <w:tab w:val="left" w:pos="701"/>
        </w:tabs>
      </w:pPr>
    </w:p>
    <w:p w14:paraId="57741B93" w14:textId="77777777" w:rsidR="00DE42C0" w:rsidRDefault="00DE42C0" w:rsidP="00DD59DE">
      <w:pPr>
        <w:tabs>
          <w:tab w:val="left" w:pos="701"/>
        </w:tabs>
      </w:pPr>
    </w:p>
    <w:p w14:paraId="1C52A9F3" w14:textId="77777777" w:rsidR="00DE42C0" w:rsidRDefault="00DE42C0" w:rsidP="00DD59DE">
      <w:pPr>
        <w:tabs>
          <w:tab w:val="left" w:pos="701"/>
        </w:tabs>
      </w:pPr>
    </w:p>
    <w:p w14:paraId="4B0FFFCA" w14:textId="42A2C4E9" w:rsidR="00B0641B" w:rsidRPr="00B0641B" w:rsidRDefault="00B0641B" w:rsidP="00B0641B"/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1660"/>
        <w:gridCol w:w="2020"/>
        <w:gridCol w:w="1160"/>
        <w:gridCol w:w="1540"/>
        <w:gridCol w:w="1049"/>
        <w:gridCol w:w="1280"/>
      </w:tblGrid>
      <w:tr w:rsidR="00B36145" w:rsidRPr="00B36145" w14:paraId="2F59F2A0" w14:textId="77777777" w:rsidTr="00B3614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6217F3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3DC94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606AE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F2419D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NERIJEŠENI 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CBFD4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C04D15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B36145" w:rsidRPr="00B36145" w14:paraId="037E6825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AF5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7A0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662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1E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B97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1FC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B36145" w:rsidRPr="00B36145" w14:paraId="0AF43003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0C2A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6DFD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6EB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463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656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C0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36145" w:rsidRPr="00B36145" w14:paraId="65CA2122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8C4D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C12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626B3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8A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509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6E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B36145" w:rsidRPr="00B36145" w14:paraId="070F9964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0C0A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AAAE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C74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D9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1D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E03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B36145" w:rsidRPr="00B36145" w14:paraId="213E448E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4B05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56F9C6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8FD9D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66453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39A6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6F12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B36145" w:rsidRPr="00B36145" w14:paraId="4A19B309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7E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B39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9F8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ED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04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DC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36145" w:rsidRPr="00B36145" w14:paraId="2A3A9D5A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2EA5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9A2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8F9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F2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4C1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543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36145" w:rsidRPr="00B36145" w14:paraId="64346457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C78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2398F7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01F9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9826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BB3D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BFB29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36145" w:rsidRPr="00B36145" w14:paraId="228F2763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1A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4D07F" w14:textId="77777777" w:rsidR="00B36145" w:rsidRPr="00B36145" w:rsidRDefault="00B36145" w:rsidP="00B361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808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FC6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AF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CD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36145" w:rsidRPr="00B36145" w14:paraId="5B80FA70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C54C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BE79F" w14:textId="77777777" w:rsidR="00B36145" w:rsidRPr="00B36145" w:rsidRDefault="00B36145" w:rsidP="00B361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B7F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8795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1FB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F5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B36145" w:rsidRPr="00B36145" w14:paraId="4A0D387F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841C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1D15D0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ABF4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8E43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8725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660D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B36145" w:rsidRPr="00B36145" w14:paraId="52739250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2A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E7D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9FA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4C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46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2B0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36145" w:rsidRPr="00B36145" w14:paraId="4B0519E6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F5CF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B8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14B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80A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43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B9C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36145" w:rsidRPr="00B36145" w14:paraId="311408AA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5EE7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F4C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261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F4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94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9DD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6145" w:rsidRPr="00B36145" w14:paraId="4FC9314F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274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E07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D65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4E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28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E4E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36145" w:rsidRPr="00B36145" w14:paraId="7B5B3B9E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0F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AFE88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382B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B9CF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1D02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B4963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36145" w:rsidRPr="00B36145" w14:paraId="0050A6BC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8B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CBE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9605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53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24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5F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36145" w:rsidRPr="00B36145" w14:paraId="24108F50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3C6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D6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626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F2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F6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BAF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B36145" w:rsidRPr="00B36145" w14:paraId="4987C288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8C9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95EDC0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ECA9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E2B7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73C3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CFF3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36145" w:rsidRPr="00B36145" w14:paraId="39146545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0A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FE7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3DD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C6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542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1E5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</w:tr>
      <w:tr w:rsidR="00B36145" w:rsidRPr="00B36145" w14:paraId="7DE7F323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012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1BC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C20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4E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B4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50D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</w:tr>
      <w:tr w:rsidR="00B36145" w:rsidRPr="00B36145" w14:paraId="36B8C106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9D0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365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939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5A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005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1EF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</w:tr>
      <w:tr w:rsidR="00B36145" w:rsidRPr="00B36145" w14:paraId="31C3B236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F1D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6DE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65BB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A6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11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003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</w:tr>
      <w:tr w:rsidR="00B36145" w:rsidRPr="00B36145" w14:paraId="21E2153F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837B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28F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9FB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C0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162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2A4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</w:tr>
      <w:tr w:rsidR="00B36145" w:rsidRPr="00B36145" w14:paraId="1ACFE8EB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E1AF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BFE192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D869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2.170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02B2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3BBF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F2CA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</w:tr>
      <w:tr w:rsidR="00B36145" w:rsidRPr="00B36145" w14:paraId="5C0D650F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3D5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E66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96F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9E3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E885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FAC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B36145" w:rsidRPr="00B36145" w14:paraId="6F9AD932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E172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D78298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9D33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3.454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7CDB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B302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2559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B36145" w:rsidRPr="00B36145" w14:paraId="66DC521C" w14:textId="77777777" w:rsidTr="00B361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4B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C91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B995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9F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54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B6B6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B36145" w:rsidRPr="00B36145" w14:paraId="581891D1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EE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7D4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1FED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4F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8AA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EB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B36145" w:rsidRPr="00B36145" w14:paraId="3D25593B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EB1F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932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C9F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91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401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9A8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36145" w:rsidRPr="00B36145" w14:paraId="2A64D670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EFA5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429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3CD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DB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866A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E1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B36145" w:rsidRPr="00B36145" w14:paraId="340B1340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C5E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F81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BD5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2F9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898C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85B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B36145" w:rsidRPr="00B36145" w14:paraId="668BA25E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501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9DD" w14:textId="77777777" w:rsidR="00B36145" w:rsidRPr="00B36145" w:rsidRDefault="00B36145" w:rsidP="00B361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6FA2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68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35BD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431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B36145" w:rsidRPr="00B36145" w14:paraId="3F60E08E" w14:textId="77777777" w:rsidTr="00B361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E843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3B0C55" w14:textId="77777777" w:rsidR="00B36145" w:rsidRPr="00B36145" w:rsidRDefault="00B36145" w:rsidP="00B361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50959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46788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4C23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AC051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B36145" w:rsidRPr="00B36145" w14:paraId="2BFF4912" w14:textId="77777777" w:rsidTr="00B36145">
        <w:trPr>
          <w:trHeight w:val="315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938E77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CD2DC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32.430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619D6E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 xml:space="preserve">61.067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E18504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B8AE30" w14:textId="77777777" w:rsidR="00B36145" w:rsidRPr="00B36145" w:rsidRDefault="00B36145" w:rsidP="00B361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61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</w:tbl>
    <w:p w14:paraId="29818288" w14:textId="6524E6E9" w:rsidR="0094703F" w:rsidRDefault="00B0641B" w:rsidP="00B0641B">
      <w:pPr>
        <w:jc w:val="center"/>
      </w:pPr>
      <w:r>
        <w:tab/>
      </w:r>
    </w:p>
    <w:p w14:paraId="3FD4D601" w14:textId="6A571304" w:rsidR="00B0641B" w:rsidRDefault="00B0641B" w:rsidP="00B0641B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2E1D59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4BF443E" w14:textId="77777777" w:rsidR="00B0641B" w:rsidRDefault="00B0641B" w:rsidP="00B0641B">
      <w:pPr>
        <w:tabs>
          <w:tab w:val="left" w:pos="5510"/>
        </w:tabs>
      </w:pPr>
    </w:p>
    <w:p w14:paraId="68A9E7A5" w14:textId="77777777" w:rsidR="00DE42C0" w:rsidRPr="00B0641B" w:rsidRDefault="00DE42C0" w:rsidP="00B0641B">
      <w:pPr>
        <w:tabs>
          <w:tab w:val="left" w:pos="5510"/>
        </w:tabs>
        <w:sectPr w:rsidR="00DE42C0" w:rsidRPr="00B0641B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6"/>
    <w:p w14:paraId="59289F26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14:paraId="066E5877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0BCEFE" w14:textId="77777777" w:rsidR="00255CD2" w:rsidRDefault="00255CD2" w:rsidP="007B7B6E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0" w:name="_Toc487525887"/>
      <w:bookmarkStart w:id="11" w:name="_Toc16576500"/>
    </w:p>
    <w:p w14:paraId="524470AC" w14:textId="29535C54" w:rsidR="007B0A91" w:rsidRPr="0029659B" w:rsidRDefault="0029659B" w:rsidP="0029659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19781497"/>
      <w:r w:rsidRPr="0029659B">
        <w:rPr>
          <w:rFonts w:ascii="Arial" w:hAnsi="Arial" w:cs="Arial"/>
          <w:sz w:val="18"/>
          <w:szCs w:val="18"/>
        </w:rPr>
        <w:t>Tablica</w:t>
      </w:r>
      <w:r w:rsidR="00255CD2" w:rsidRPr="0029659B">
        <w:rPr>
          <w:rFonts w:ascii="Arial" w:hAnsi="Arial" w:cs="Arial"/>
          <w:sz w:val="18"/>
          <w:szCs w:val="18"/>
        </w:rPr>
        <w:t xml:space="preserve"> </w:t>
      </w:r>
      <w:r w:rsidR="00255CD2" w:rsidRPr="0029659B">
        <w:rPr>
          <w:rFonts w:ascii="Arial" w:hAnsi="Arial" w:cs="Arial"/>
          <w:sz w:val="18"/>
          <w:szCs w:val="18"/>
        </w:rPr>
        <w:fldChar w:fldCharType="begin"/>
      </w:r>
      <w:r w:rsidR="00255CD2" w:rsidRPr="0029659B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29659B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3</w:t>
      </w:r>
      <w:r w:rsidR="00255CD2" w:rsidRPr="0029659B">
        <w:rPr>
          <w:rFonts w:ascii="Arial" w:hAnsi="Arial" w:cs="Arial"/>
          <w:sz w:val="18"/>
          <w:szCs w:val="18"/>
        </w:rPr>
        <w:fldChar w:fldCharType="end"/>
      </w:r>
      <w:r w:rsidR="00255CD2" w:rsidRPr="0029659B">
        <w:rPr>
          <w:rFonts w:ascii="Arial" w:hAnsi="Arial" w:cs="Arial"/>
          <w:sz w:val="18"/>
          <w:szCs w:val="18"/>
        </w:rPr>
        <w:t xml:space="preserve">. </w:t>
      </w:r>
      <w:r w:rsidR="007B0A91" w:rsidRPr="0029659B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9659B">
        <w:rPr>
          <w:rFonts w:ascii="Arial" w:hAnsi="Arial" w:cs="Arial"/>
          <w:b w:val="0"/>
          <w:sz w:val="18"/>
          <w:szCs w:val="18"/>
        </w:rPr>
        <w:t>potrebnom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 w:rsidRPr="0029659B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9659B">
        <w:rPr>
          <w:rFonts w:ascii="Arial" w:hAnsi="Arial" w:cs="Arial"/>
          <w:b w:val="0"/>
          <w:sz w:val="18"/>
          <w:szCs w:val="18"/>
        </w:rPr>
        <w:t>predmeta</w:t>
      </w:r>
      <w:bookmarkEnd w:id="10"/>
      <w:bookmarkEnd w:id="11"/>
      <w:bookmarkEnd w:id="12"/>
    </w:p>
    <w:p w14:paraId="26A34D1A" w14:textId="70E591B2" w:rsidR="007B0A91" w:rsidRPr="007B7B6E" w:rsidRDefault="007B0A91" w:rsidP="002B564A">
      <w:pPr>
        <w:pStyle w:val="Opisslike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38B62C81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D1B762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45751B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55AC09B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1A98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C708DF" w14:textId="2E42D55E" w:rsidR="000810A4" w:rsidRPr="000810A4" w:rsidRDefault="001E6CD8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38</w:t>
            </w:r>
          </w:p>
        </w:tc>
      </w:tr>
      <w:tr w:rsidR="000810A4" w:rsidRPr="000810A4" w14:paraId="2A737CC3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5585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8C6B751" w14:textId="37481F64" w:rsidR="000810A4" w:rsidRPr="000810A4" w:rsidRDefault="001E78F0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30</w:t>
            </w:r>
          </w:p>
        </w:tc>
      </w:tr>
      <w:tr w:rsidR="000810A4" w:rsidRPr="000810A4" w14:paraId="7652811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29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84FFB4" w14:textId="3EE86E1E" w:rsidR="000810A4" w:rsidRPr="000810A4" w:rsidRDefault="002569D4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19</w:t>
            </w:r>
          </w:p>
        </w:tc>
      </w:tr>
      <w:tr w:rsidR="000810A4" w:rsidRPr="000810A4" w14:paraId="2704F00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545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C3EA6B" w14:textId="554F2DE9" w:rsidR="000810A4" w:rsidRPr="000810A4" w:rsidRDefault="00307E1B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  <w:tr w:rsidR="000810A4" w:rsidRPr="000810A4" w14:paraId="4486058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78F86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2DEB301" w14:textId="69F0AAE7" w:rsidR="000810A4" w:rsidRPr="000810A4" w:rsidRDefault="00A76FA5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12</w:t>
            </w:r>
          </w:p>
        </w:tc>
      </w:tr>
    </w:tbl>
    <w:p w14:paraId="648FEA68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00207F1D" w14:textId="2204E2CA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7419A">
        <w:rPr>
          <w:rFonts w:ascii="Arial" w:hAnsi="Arial" w:cs="Arial"/>
          <w:sz w:val="18"/>
          <w:szCs w:val="18"/>
        </w:rPr>
        <w:t>19. rujna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79B91B27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4D539A09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1B491EAB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14:paraId="5F2A3FF7" w14:textId="7296CD4D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72E4C942" w14:textId="1796ED55" w:rsidR="0079796F" w:rsidRPr="00C9230A" w:rsidRDefault="00C9230A" w:rsidP="00C9230A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3" w:name="_Toc19781498"/>
      <w:r w:rsidRPr="00C9230A">
        <w:rPr>
          <w:rFonts w:ascii="Arial" w:hAnsi="Arial" w:cs="Arial"/>
          <w:sz w:val="18"/>
          <w:szCs w:val="18"/>
        </w:rPr>
        <w:t>Tablica</w:t>
      </w:r>
      <w:r w:rsidR="00255CD2" w:rsidRPr="00C9230A">
        <w:rPr>
          <w:rFonts w:ascii="Arial" w:hAnsi="Arial" w:cs="Arial"/>
          <w:sz w:val="18"/>
          <w:szCs w:val="18"/>
        </w:rPr>
        <w:t xml:space="preserve"> </w:t>
      </w:r>
      <w:r w:rsidR="00255CD2" w:rsidRPr="00C9230A">
        <w:rPr>
          <w:rFonts w:ascii="Arial" w:hAnsi="Arial" w:cs="Arial"/>
          <w:sz w:val="18"/>
          <w:szCs w:val="18"/>
        </w:rPr>
        <w:fldChar w:fldCharType="begin"/>
      </w:r>
      <w:r w:rsidR="00255CD2" w:rsidRPr="00C9230A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C9230A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4</w:t>
      </w:r>
      <w:r w:rsidR="00255CD2" w:rsidRPr="00C9230A">
        <w:rPr>
          <w:rFonts w:ascii="Arial" w:hAnsi="Arial" w:cs="Arial"/>
          <w:sz w:val="18"/>
          <w:szCs w:val="18"/>
        </w:rPr>
        <w:fldChar w:fldCharType="end"/>
      </w:r>
      <w:r w:rsidR="00255CD2" w:rsidRPr="00C9230A">
        <w:rPr>
          <w:rFonts w:ascii="Arial" w:hAnsi="Arial" w:cs="Arial"/>
          <w:sz w:val="18"/>
          <w:szCs w:val="18"/>
        </w:rPr>
        <w:t xml:space="preserve">. </w:t>
      </w:r>
      <w:r w:rsidR="0079796F" w:rsidRPr="00C9230A">
        <w:rPr>
          <w:rFonts w:ascii="Arial" w:hAnsi="Arial" w:cs="Arial"/>
          <w:b w:val="0"/>
          <w:sz w:val="18"/>
          <w:szCs w:val="18"/>
        </w:rPr>
        <w:t>Zemljišnoknjižni odjeli</w:t>
      </w:r>
      <w:r w:rsidR="0026709B" w:rsidRPr="00C9230A">
        <w:rPr>
          <w:rFonts w:ascii="Arial" w:hAnsi="Arial" w:cs="Arial"/>
          <w:b w:val="0"/>
          <w:sz w:val="18"/>
          <w:szCs w:val="18"/>
        </w:rPr>
        <w:t xml:space="preserve"> u kojima je trajanje rješavanja</w:t>
      </w:r>
      <w:r w:rsidR="0079796F" w:rsidRPr="00C9230A">
        <w:rPr>
          <w:rFonts w:ascii="Arial" w:hAnsi="Arial" w:cs="Arial"/>
          <w:b w:val="0"/>
          <w:sz w:val="18"/>
          <w:szCs w:val="18"/>
        </w:rPr>
        <w:t xml:space="preserve"> zk predmeta duže od 90 dana</w:t>
      </w:r>
      <w:bookmarkEnd w:id="13"/>
    </w:p>
    <w:p w14:paraId="4E09E3B5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0A876D7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6C7184F9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5A0725B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5F3EAEA0" w14:textId="323D04E4" w:rsidR="000810A4" w:rsidRPr="000810A4" w:rsidRDefault="000810A4" w:rsidP="003F7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3F7A6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kolovozu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02BE2577" w14:textId="7AB284B8" w:rsidR="000810A4" w:rsidRPr="000810A4" w:rsidRDefault="000810A4" w:rsidP="003F7A66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3F7A6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31.8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3B00AF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23A088AF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E36B1F" w:rsidRPr="000810A4" w14:paraId="15681EFF" w14:textId="77777777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14:paraId="39E40B12" w14:textId="77777777" w:rsidR="00E36B1F" w:rsidRPr="000810A4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79C4" w14:textId="56988358" w:rsidR="00E36B1F" w:rsidRDefault="00E36B1F" w:rsidP="00E36B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1584D" w14:textId="33F3B9FC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213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4CD" w14:textId="2832CB6B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3.688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FCB8" w14:textId="3FB29DAA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D611" w14:textId="42575BC6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</w:tr>
      <w:tr w:rsidR="00E36B1F" w:rsidRPr="000810A4" w14:paraId="3F7E1BE3" w14:textId="77777777" w:rsidTr="00F27E00">
        <w:trPr>
          <w:trHeight w:val="300"/>
          <w:jc w:val="center"/>
        </w:trPr>
        <w:tc>
          <w:tcPr>
            <w:tcW w:w="685" w:type="dxa"/>
            <w:vAlign w:val="center"/>
          </w:tcPr>
          <w:p w14:paraId="5679E7CA" w14:textId="77777777" w:rsidR="00E36B1F" w:rsidRPr="000810A4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158" w14:textId="2C688CAE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1218" w14:textId="41E9A935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F43E" w14:textId="3C0D205C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3.413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9FA" w14:textId="5E9F358C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24A" w14:textId="1CD62AAE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</w:tr>
      <w:tr w:rsidR="00E36B1F" w:rsidRPr="000810A4" w14:paraId="5C1F70B2" w14:textId="77777777" w:rsidTr="007E3CAD">
        <w:trPr>
          <w:trHeight w:val="300"/>
          <w:jc w:val="center"/>
        </w:trPr>
        <w:tc>
          <w:tcPr>
            <w:tcW w:w="685" w:type="dxa"/>
            <w:vAlign w:val="center"/>
          </w:tcPr>
          <w:p w14:paraId="6400A67C" w14:textId="77777777" w:rsidR="00E36B1F" w:rsidRPr="000810A4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C6C8" w14:textId="5F30217D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99110" w14:textId="54818ECD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BAD" w14:textId="095038E0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1.332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EE0" w14:textId="65A29A27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59A" w14:textId="2A00AD86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</w:tr>
      <w:tr w:rsidR="00E36B1F" w:rsidRPr="000810A4" w14:paraId="16A29D5B" w14:textId="77777777" w:rsidTr="00F67B45">
        <w:trPr>
          <w:trHeight w:val="300"/>
          <w:jc w:val="center"/>
        </w:trPr>
        <w:tc>
          <w:tcPr>
            <w:tcW w:w="685" w:type="dxa"/>
            <w:vAlign w:val="center"/>
          </w:tcPr>
          <w:p w14:paraId="3D334F01" w14:textId="77777777" w:rsidR="00E36B1F" w:rsidRPr="000810A4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ABA3E" w14:textId="770DC1F9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7D768" w14:textId="65D7548E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F866D" w14:textId="10D3C965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1.019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EAD" w14:textId="27E1DA32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9CD6" w14:textId="1E7C73FA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E36B1F" w:rsidRPr="000810A4" w14:paraId="2A864972" w14:textId="77777777" w:rsidTr="00F67B45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77B56D7" w14:textId="77777777" w:rsidR="00E36B1F" w:rsidRPr="000810A4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6B71" w14:textId="277A000F" w:rsidR="00E36B1F" w:rsidRDefault="00E36B1F" w:rsidP="00E36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9B946" w14:textId="0E6108CF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897F" w14:textId="3B9B9A02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A986" w14:textId="5B700A07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5219" w14:textId="743D9D6F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E36B1F" w:rsidRPr="000810A4" w14:paraId="674C4C47" w14:textId="77777777" w:rsidTr="007E3CAD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560" w14:textId="77777777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D158" w14:textId="7ACDA4EE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0558" w14:textId="3E3D372C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BC9" w14:textId="4D7A5E70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730" w14:textId="6A85C527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8CFC" w14:textId="28E95A89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</w:tr>
      <w:tr w:rsidR="00E36B1F" w:rsidRPr="000810A4" w14:paraId="7CEFE32F" w14:textId="77777777" w:rsidTr="003F7A66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7D" w14:textId="77777777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5F06E" w14:textId="1B430CCB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5588C" w14:textId="764E851C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2A942" w14:textId="3D557A4F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2.472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DDE" w14:textId="1341FB59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C621" w14:textId="65544638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</w:tr>
      <w:tr w:rsidR="00E36B1F" w:rsidRPr="000810A4" w14:paraId="15D358D2" w14:textId="77777777" w:rsidTr="00F67B4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61" w14:textId="77777777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2BEA" w14:textId="6D16B7B8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BB66E" w14:textId="1B9304D5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EB4" w14:textId="722D23F0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1.302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D9F0" w14:textId="48C88FBE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B144" w14:textId="513F590B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</w:tr>
      <w:tr w:rsidR="00E36B1F" w:rsidRPr="000810A4" w14:paraId="63FE96FA" w14:textId="77777777" w:rsidTr="00F67B4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FCE" w14:textId="1CF4CB0D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2CC1" w14:textId="0647DFDA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VOJNIĆ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FF008" w14:textId="0E637468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4FED" w14:textId="187574D4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BF4" w14:textId="6D0FA196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2600" w14:textId="0BB6D6A8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E36B1F" w:rsidRPr="000810A4" w14:paraId="3EB50CA6" w14:textId="77777777" w:rsidTr="00F67B4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1028" w14:textId="5FFCEF34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AAD9" w14:textId="00559286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0F1EA" w14:textId="6DE2C797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88DB" w14:textId="300FCC71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144D" w14:textId="6922D228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802E" w14:textId="77E530D4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</w:tr>
      <w:tr w:rsidR="00E36B1F" w:rsidRPr="000810A4" w14:paraId="1C4643A6" w14:textId="77777777" w:rsidTr="00F67B4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8A5E" w14:textId="2C2C9A55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E69A" w14:textId="2E8F2F3A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19378" w14:textId="46138170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DD4" w14:textId="75597675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1.737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5070" w14:textId="04225F5E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AB08" w14:textId="35B14C2D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E36B1F" w:rsidRPr="000810A4" w14:paraId="347E9160" w14:textId="77777777" w:rsidTr="00F67B4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2C6" w14:textId="2AC4445E" w:rsidR="00E36B1F" w:rsidRDefault="00E36B1F" w:rsidP="00E36B1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F7C9" w14:textId="6DC42892" w:rsidR="00E36B1F" w:rsidRDefault="00E36B1F" w:rsidP="00E36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ABC67" w14:textId="19555B28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1DA" w14:textId="7A96D995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1.126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5825" w14:textId="082610FC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5604" w14:textId="37663DBB" w:rsidR="00E36B1F" w:rsidRDefault="00E36B1F" w:rsidP="00E36B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</w:tbl>
    <w:p w14:paraId="68031EF8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5AC7F027" w14:textId="7ADB2246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7419A">
        <w:rPr>
          <w:rFonts w:ascii="Arial" w:hAnsi="Arial" w:cs="Arial"/>
          <w:sz w:val="18"/>
          <w:szCs w:val="18"/>
        </w:rPr>
        <w:t>19. rujna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4354DCC3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29A60174" w14:textId="0E7D6EC5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936FE3">
        <w:rPr>
          <w:rFonts w:ascii="Arial" w:hAnsi="Arial" w:cs="Arial"/>
          <w:sz w:val="22"/>
          <w:szCs w:val="22"/>
        </w:rPr>
        <w:t>20.045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936FE3">
        <w:rPr>
          <w:rFonts w:ascii="Arial" w:hAnsi="Arial" w:cs="Arial"/>
          <w:sz w:val="22"/>
          <w:szCs w:val="22"/>
        </w:rPr>
        <w:t>61.067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4F5350">
        <w:rPr>
          <w:rFonts w:ascii="Arial" w:hAnsi="Arial" w:cs="Arial"/>
          <w:sz w:val="22"/>
          <w:szCs w:val="22"/>
        </w:rPr>
        <w:t>) iznosi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936FE3">
        <w:rPr>
          <w:rFonts w:ascii="Arial" w:hAnsi="Arial" w:cs="Arial"/>
          <w:sz w:val="22"/>
          <w:szCs w:val="22"/>
        </w:rPr>
        <w:t>32,82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14" w:name="_Toc487524688"/>
    </w:p>
    <w:p w14:paraId="60928619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02F4771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60D4BC80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16865A2A" w14:textId="372C9378" w:rsidR="00502202" w:rsidRDefault="00502202" w:rsidP="00C24ADF">
      <w:pPr>
        <w:jc w:val="both"/>
        <w:rPr>
          <w:rFonts w:ascii="Arial" w:hAnsi="Arial" w:cs="Arial"/>
          <w:b/>
        </w:rPr>
      </w:pPr>
    </w:p>
    <w:p w14:paraId="3B3DBA7A" w14:textId="77777777" w:rsidR="00C24ADF" w:rsidRPr="003730EC" w:rsidRDefault="00090046" w:rsidP="009915C3">
      <w:pPr>
        <w:pStyle w:val="Naslov1"/>
        <w:rPr>
          <w:sz w:val="24"/>
          <w:szCs w:val="24"/>
        </w:rPr>
      </w:pPr>
      <w:bookmarkStart w:id="15" w:name="_Toc19781520"/>
      <w:r w:rsidRPr="003730EC">
        <w:rPr>
          <w:sz w:val="24"/>
          <w:szCs w:val="24"/>
        </w:rPr>
        <w:lastRenderedPageBreak/>
        <w:t>IV</w:t>
      </w:r>
      <w:r w:rsidR="00DC7843" w:rsidRPr="003730EC">
        <w:rPr>
          <w:sz w:val="24"/>
          <w:szCs w:val="24"/>
        </w:rPr>
        <w:t xml:space="preserve">. </w:t>
      </w:r>
      <w:r w:rsidR="00E328E5" w:rsidRPr="003730EC">
        <w:rPr>
          <w:sz w:val="24"/>
          <w:szCs w:val="24"/>
        </w:rPr>
        <w:t xml:space="preserve">POSTOTAK RIJEŠENIH REDOVNIH </w:t>
      </w:r>
      <w:r w:rsidR="00820F9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</w:t>
      </w:r>
      <w:r w:rsidR="001D6590" w:rsidRPr="003730EC">
        <w:rPr>
          <w:sz w:val="24"/>
          <w:szCs w:val="24"/>
        </w:rPr>
        <w:t>ETA U ODNOSU NA MJESEČNI PRILIV</w:t>
      </w:r>
      <w:r w:rsidR="0070694F" w:rsidRPr="003730EC">
        <w:rPr>
          <w:sz w:val="24"/>
          <w:szCs w:val="24"/>
        </w:rPr>
        <w:t xml:space="preserve"> </w:t>
      </w:r>
      <w:r w:rsidR="00E328E5" w:rsidRPr="003730EC">
        <w:rPr>
          <w:sz w:val="24"/>
          <w:szCs w:val="24"/>
        </w:rPr>
        <w:t xml:space="preserve">REDOVNIH </w:t>
      </w:r>
      <w:r w:rsidR="0070694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PREDMETA</w:t>
      </w:r>
      <w:bookmarkEnd w:id="14"/>
      <w:bookmarkEnd w:id="15"/>
    </w:p>
    <w:p w14:paraId="4A279D28" w14:textId="77777777" w:rsidR="00C24ADF" w:rsidRPr="00C24ADF" w:rsidRDefault="00C24ADF" w:rsidP="00C24ADF"/>
    <w:p w14:paraId="6CC4E244" w14:textId="592CB99A" w:rsidR="00684124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3A42A228" w14:textId="77777777" w:rsidR="004E1E71" w:rsidRDefault="004E1E71" w:rsidP="004E1E71">
      <w:pPr>
        <w:pStyle w:val="Opisslike"/>
      </w:pPr>
    </w:p>
    <w:p w14:paraId="42FA9A4D" w14:textId="68686194" w:rsidR="00F12516" w:rsidRPr="000F235D" w:rsidRDefault="004E1E71" w:rsidP="000F235D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6" w:name="_Toc19781499"/>
      <w:r w:rsidRPr="000F235D">
        <w:rPr>
          <w:rFonts w:ascii="Arial" w:hAnsi="Arial" w:cs="Arial"/>
          <w:sz w:val="18"/>
          <w:szCs w:val="18"/>
        </w:rPr>
        <w:t>Tabl</w:t>
      </w:r>
      <w:r w:rsidR="000F235D" w:rsidRPr="000F235D">
        <w:rPr>
          <w:rFonts w:ascii="Arial" w:hAnsi="Arial" w:cs="Arial"/>
          <w:sz w:val="18"/>
          <w:szCs w:val="18"/>
        </w:rPr>
        <w:t>ica</w:t>
      </w:r>
      <w:r w:rsidRPr="000F235D">
        <w:rPr>
          <w:rFonts w:ascii="Arial" w:hAnsi="Arial" w:cs="Arial"/>
          <w:sz w:val="18"/>
          <w:szCs w:val="18"/>
        </w:rPr>
        <w:t xml:space="preserve"> </w:t>
      </w:r>
      <w:r w:rsidRPr="000F235D">
        <w:rPr>
          <w:rFonts w:ascii="Arial" w:hAnsi="Arial" w:cs="Arial"/>
          <w:sz w:val="18"/>
          <w:szCs w:val="18"/>
        </w:rPr>
        <w:fldChar w:fldCharType="begin"/>
      </w:r>
      <w:r w:rsidRPr="000F235D">
        <w:rPr>
          <w:rFonts w:ascii="Arial" w:hAnsi="Arial" w:cs="Arial"/>
          <w:sz w:val="18"/>
          <w:szCs w:val="18"/>
        </w:rPr>
        <w:instrText xml:space="preserve"> SEQ Table \* ARABIC </w:instrText>
      </w:r>
      <w:r w:rsidRPr="000F235D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5</w:t>
      </w:r>
      <w:r w:rsidRPr="000F235D">
        <w:rPr>
          <w:rFonts w:ascii="Arial" w:hAnsi="Arial" w:cs="Arial"/>
          <w:sz w:val="18"/>
          <w:szCs w:val="18"/>
        </w:rPr>
        <w:fldChar w:fldCharType="end"/>
      </w:r>
      <w:r w:rsidRPr="000F235D">
        <w:rPr>
          <w:rFonts w:ascii="Arial" w:hAnsi="Arial" w:cs="Arial"/>
          <w:sz w:val="18"/>
          <w:szCs w:val="18"/>
        </w:rPr>
        <w:t>.</w:t>
      </w:r>
      <w:bookmarkStart w:id="17" w:name="_Toc487525889"/>
      <w:bookmarkStart w:id="18" w:name="_Toc16576503"/>
      <w:r w:rsidRPr="000F235D">
        <w:rPr>
          <w:rFonts w:ascii="Arial" w:hAnsi="Arial" w:cs="Arial"/>
          <w:sz w:val="18"/>
          <w:szCs w:val="18"/>
        </w:rPr>
        <w:t xml:space="preserve"> </w:t>
      </w:r>
      <w:r w:rsidR="007E5365" w:rsidRPr="000F235D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0F235D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0F235D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6"/>
      <w:bookmarkEnd w:id="17"/>
      <w:bookmarkEnd w:id="18"/>
    </w:p>
    <w:p w14:paraId="662C663D" w14:textId="15AA41ED" w:rsidR="00705B32" w:rsidRDefault="00705B32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2020"/>
        <w:gridCol w:w="1340"/>
        <w:gridCol w:w="1260"/>
        <w:gridCol w:w="1500"/>
      </w:tblGrid>
      <w:tr w:rsidR="00652D3F" w:rsidRPr="00652D3F" w14:paraId="54A1DBE7" w14:textId="77777777" w:rsidTr="00652D3F">
        <w:trPr>
          <w:trHeight w:val="112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2BB0B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52D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27BBEB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2D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60F2E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2D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524EB2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2D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652D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652D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652D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652D3F" w:rsidRPr="00652D3F" w14:paraId="729FBD2D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391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C08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08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011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8%</w:t>
            </w:r>
          </w:p>
        </w:tc>
      </w:tr>
      <w:tr w:rsidR="00652D3F" w:rsidRPr="00652D3F" w14:paraId="12E520CB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F9B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BAD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FB1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D9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22%</w:t>
            </w:r>
          </w:p>
        </w:tc>
      </w:tr>
      <w:tr w:rsidR="00652D3F" w:rsidRPr="00652D3F" w14:paraId="68383000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D21A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1ECA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023A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28D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27%</w:t>
            </w:r>
          </w:p>
        </w:tc>
      </w:tr>
      <w:tr w:rsidR="00652D3F" w:rsidRPr="00652D3F" w14:paraId="1FC5ECE7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59A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A78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284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4C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31%</w:t>
            </w:r>
          </w:p>
        </w:tc>
      </w:tr>
      <w:tr w:rsidR="00652D3F" w:rsidRPr="00652D3F" w14:paraId="29CAF19B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1125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6E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0B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10B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31%</w:t>
            </w:r>
          </w:p>
        </w:tc>
      </w:tr>
      <w:tr w:rsidR="00652D3F" w:rsidRPr="00652D3F" w14:paraId="1CC3C6C4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8D4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ED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7D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4AD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33%</w:t>
            </w:r>
          </w:p>
        </w:tc>
      </w:tr>
      <w:tr w:rsidR="00652D3F" w:rsidRPr="00652D3F" w14:paraId="1D86EB76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A92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3D1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51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9C3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34%</w:t>
            </w:r>
          </w:p>
        </w:tc>
      </w:tr>
      <w:tr w:rsidR="00652D3F" w:rsidRPr="00652D3F" w14:paraId="2FEF3FC3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DDD0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D8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16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F5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36%</w:t>
            </w:r>
          </w:p>
        </w:tc>
      </w:tr>
      <w:tr w:rsidR="00652D3F" w:rsidRPr="00652D3F" w14:paraId="006F388B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DE400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8467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4A4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83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36%</w:t>
            </w:r>
          </w:p>
        </w:tc>
      </w:tr>
      <w:tr w:rsidR="00652D3F" w:rsidRPr="00652D3F" w14:paraId="793223DD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B10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1F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FAA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DAF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37%</w:t>
            </w:r>
          </w:p>
        </w:tc>
      </w:tr>
      <w:tr w:rsidR="00652D3F" w:rsidRPr="00652D3F" w14:paraId="2A5DFF8B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DEB5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7E54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155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6BC3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38%</w:t>
            </w:r>
          </w:p>
        </w:tc>
      </w:tr>
      <w:tr w:rsidR="00652D3F" w:rsidRPr="00652D3F" w14:paraId="3487A891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9F4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A43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9A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2C2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48%</w:t>
            </w:r>
          </w:p>
        </w:tc>
      </w:tr>
      <w:tr w:rsidR="00652D3F" w:rsidRPr="00652D3F" w14:paraId="351E4130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7F38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5831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294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EAE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50%</w:t>
            </w:r>
          </w:p>
        </w:tc>
      </w:tr>
      <w:tr w:rsidR="00652D3F" w:rsidRPr="00652D3F" w14:paraId="6A44B31D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ACA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4B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34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88F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51%</w:t>
            </w:r>
          </w:p>
        </w:tc>
      </w:tr>
      <w:tr w:rsidR="00652D3F" w:rsidRPr="00652D3F" w14:paraId="6B8BA1EC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177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B9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572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05F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53%</w:t>
            </w:r>
          </w:p>
        </w:tc>
      </w:tr>
      <w:tr w:rsidR="00652D3F" w:rsidRPr="00652D3F" w14:paraId="2C4AC378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CCD9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933F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BFB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860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652D3F" w:rsidRPr="00652D3F" w14:paraId="1AE05828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99A26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8F8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F5B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05F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652D3F" w:rsidRPr="00652D3F" w14:paraId="68444B07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07D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99A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99A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A78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58%</w:t>
            </w:r>
          </w:p>
        </w:tc>
      </w:tr>
      <w:tr w:rsidR="00652D3F" w:rsidRPr="00652D3F" w14:paraId="58A62646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8CA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0C7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28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AB0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652D3F" w:rsidRPr="00652D3F" w14:paraId="0CFBA4D0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97F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6D3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F87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4B2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59%</w:t>
            </w:r>
          </w:p>
        </w:tc>
      </w:tr>
      <w:tr w:rsidR="00652D3F" w:rsidRPr="00652D3F" w14:paraId="59E1AD8A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725E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3978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88B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8F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652D3F" w:rsidRPr="00652D3F" w14:paraId="630E4047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731B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A2D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9EE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98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65%</w:t>
            </w:r>
          </w:p>
        </w:tc>
      </w:tr>
      <w:tr w:rsidR="00652D3F" w:rsidRPr="00652D3F" w14:paraId="4C40910C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D6E2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75F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703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143F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65%</w:t>
            </w:r>
          </w:p>
        </w:tc>
      </w:tr>
      <w:tr w:rsidR="00652D3F" w:rsidRPr="00652D3F" w14:paraId="5EBEC94C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633B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C18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0B8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EFD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65%</w:t>
            </w:r>
          </w:p>
        </w:tc>
      </w:tr>
      <w:tr w:rsidR="00652D3F" w:rsidRPr="00652D3F" w14:paraId="5E402A64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D32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948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B21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83C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652D3F" w:rsidRPr="00652D3F" w14:paraId="39977775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1AF0" w14:textId="77777777" w:rsidR="00652D3F" w:rsidRPr="00652D3F" w:rsidRDefault="00652D3F" w:rsidP="00652D3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5682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9397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3F2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68%</w:t>
            </w:r>
          </w:p>
        </w:tc>
      </w:tr>
      <w:tr w:rsidR="00652D3F" w:rsidRPr="00652D3F" w14:paraId="0B5EAFA3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945B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A29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C1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CF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68%</w:t>
            </w:r>
          </w:p>
        </w:tc>
      </w:tr>
      <w:tr w:rsidR="00652D3F" w:rsidRPr="00652D3F" w14:paraId="2A7641EC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BF01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6B71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556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4AD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652D3F" w:rsidRPr="00652D3F" w14:paraId="689BC5E3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C2BE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BBDB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950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AA37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652D3F" w:rsidRPr="00652D3F" w14:paraId="4E154F4E" w14:textId="77777777" w:rsidTr="00652D3F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15D" w14:textId="77777777" w:rsidR="00652D3F" w:rsidRPr="00652D3F" w:rsidRDefault="00652D3F" w:rsidP="00652D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95D8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6C5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8FE" w14:textId="77777777" w:rsidR="00652D3F" w:rsidRPr="00652D3F" w:rsidRDefault="00652D3F" w:rsidP="00652D3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2D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70%</w:t>
            </w:r>
          </w:p>
        </w:tc>
      </w:tr>
    </w:tbl>
    <w:p w14:paraId="74BCFB36" w14:textId="509A4728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p w14:paraId="49A8B4C1" w14:textId="1E494AF9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2020"/>
        <w:gridCol w:w="1340"/>
        <w:gridCol w:w="1260"/>
        <w:gridCol w:w="1500"/>
      </w:tblGrid>
      <w:tr w:rsidR="00341B7A" w:rsidRPr="00341B7A" w14:paraId="6F563B87" w14:textId="77777777" w:rsidTr="00341B7A">
        <w:trPr>
          <w:trHeight w:val="112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836200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41B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53956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1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9796E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1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E856A9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1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41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41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41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41B7A" w:rsidRPr="00341B7A" w14:paraId="2FAA98BB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97BD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480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058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4E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341B7A" w:rsidRPr="00341B7A" w14:paraId="13F11479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21B38" w14:textId="77777777" w:rsidR="00341B7A" w:rsidRPr="00341B7A" w:rsidRDefault="00341B7A" w:rsidP="00341B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12A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6C4D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BCC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341B7A" w:rsidRPr="00341B7A" w14:paraId="7B7EC409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4C0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578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D8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C16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341B7A" w:rsidRPr="00341B7A" w14:paraId="3EBA93DD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7BA4" w14:textId="77777777" w:rsidR="00341B7A" w:rsidRPr="00341B7A" w:rsidRDefault="00341B7A" w:rsidP="00341B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0B7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3C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09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341B7A" w:rsidRPr="00341B7A" w14:paraId="6A44ED47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DAA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734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1BC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DEA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341B7A" w:rsidRPr="00341B7A" w14:paraId="4DC6FE34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384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048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916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F6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341B7A" w:rsidRPr="00341B7A" w14:paraId="75ADDBDA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F54B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760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B4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5D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341B7A" w:rsidRPr="00341B7A" w14:paraId="5B2B09F6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838FA" w14:textId="77777777" w:rsidR="00341B7A" w:rsidRPr="00341B7A" w:rsidRDefault="00341B7A" w:rsidP="00341B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8F2F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D90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BBD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77%</w:t>
            </w:r>
          </w:p>
        </w:tc>
      </w:tr>
      <w:tr w:rsidR="00341B7A" w:rsidRPr="00341B7A" w14:paraId="5AF41B64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637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594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C3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807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341B7A" w:rsidRPr="00341B7A" w14:paraId="33300F95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F51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728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67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6434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341B7A" w:rsidRPr="00341B7A" w14:paraId="475E4497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829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0F5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BD1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3E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341B7A" w:rsidRPr="00341B7A" w14:paraId="749EDB68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319F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4F4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25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CFC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341B7A" w:rsidRPr="00341B7A" w14:paraId="066F4856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926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DB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7E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BE6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341B7A" w:rsidRPr="00341B7A" w14:paraId="0CB2B669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E73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F5C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06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FC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341B7A" w:rsidRPr="00341B7A" w14:paraId="0CED47BA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87C7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A88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DE3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C7E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341B7A" w:rsidRPr="00341B7A" w14:paraId="3272963B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281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80B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C7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93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341B7A" w:rsidRPr="00341B7A" w14:paraId="186A421B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F92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E19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08D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D88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341B7A" w:rsidRPr="00341B7A" w14:paraId="1C69859B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CCD7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3570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7E1A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6F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341B7A" w:rsidRPr="00341B7A" w14:paraId="66149D67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02C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58B0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454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2C9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86%</w:t>
            </w:r>
          </w:p>
        </w:tc>
      </w:tr>
      <w:tr w:rsidR="00341B7A" w:rsidRPr="00341B7A" w14:paraId="5AF3A31D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362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DB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10D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19E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341B7A" w:rsidRPr="00341B7A" w14:paraId="411FAA09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7FB4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30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CA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6E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341B7A" w:rsidRPr="00341B7A" w14:paraId="7356381C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E4FF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0A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7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696C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341B7A" w:rsidRPr="00341B7A" w14:paraId="777155CC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38F3E" w14:textId="77777777" w:rsidR="00341B7A" w:rsidRPr="00341B7A" w:rsidRDefault="00341B7A" w:rsidP="00341B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2E2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F52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CCF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341B7A" w:rsidRPr="00341B7A" w14:paraId="747CDAF2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7794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8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899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2A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341B7A" w:rsidRPr="00341B7A" w14:paraId="5F4D07A8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DE8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13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50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90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341B7A" w:rsidRPr="00341B7A" w14:paraId="1643757E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AC9F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1B8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E62E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255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41B7A" w:rsidRPr="00341B7A" w14:paraId="7B5A1C48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20E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E2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B3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1F7F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41B7A" w:rsidRPr="00341B7A" w14:paraId="172617B6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EB7E" w14:textId="77777777" w:rsidR="00341B7A" w:rsidRPr="00341B7A" w:rsidRDefault="00341B7A" w:rsidP="00341B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2BFF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ACB4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1C8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341B7A" w:rsidRPr="00341B7A" w14:paraId="121F6883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617C" w14:textId="77777777" w:rsidR="00341B7A" w:rsidRPr="00341B7A" w:rsidRDefault="00341B7A" w:rsidP="00341B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9DA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CDB6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1E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341B7A" w:rsidRPr="00341B7A" w14:paraId="01E185F5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FEA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04D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34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52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341B7A" w:rsidRPr="00341B7A" w14:paraId="5EE8FF70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D3E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07EF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F3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EEC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341B7A" w:rsidRPr="00341B7A" w14:paraId="546A84CC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5FE7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F03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686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569C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341B7A" w:rsidRPr="00341B7A" w14:paraId="489B6E4F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621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8A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94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F5E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341B7A" w:rsidRPr="00341B7A" w14:paraId="003BE30E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948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4B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A9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86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341B7A" w:rsidRPr="00341B7A" w14:paraId="38DCBE6A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853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062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EBB5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E3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341B7A" w:rsidRPr="00341B7A" w14:paraId="21FFF8B9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AB5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F3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A8E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9AA7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341B7A" w:rsidRPr="00341B7A" w14:paraId="76250387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4F0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32F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AFA1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66E4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341B7A" w:rsidRPr="00341B7A" w14:paraId="71ED0636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55EC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639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E7FB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8C3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341B7A" w:rsidRPr="00341B7A" w14:paraId="69E618C0" w14:textId="77777777" w:rsidTr="00341B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BBF" w14:textId="77777777" w:rsidR="00341B7A" w:rsidRPr="00341B7A" w:rsidRDefault="00341B7A" w:rsidP="00341B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80A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6AC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C2D" w14:textId="77777777" w:rsidR="00341B7A" w:rsidRPr="00341B7A" w:rsidRDefault="00341B7A" w:rsidP="00341B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1B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</w:tbl>
    <w:p w14:paraId="7CCDFAE9" w14:textId="77777777" w:rsidR="00652D3F" w:rsidRDefault="00652D3F" w:rsidP="00493A21">
      <w:pPr>
        <w:jc w:val="center"/>
        <w:rPr>
          <w:rFonts w:ascii="Arial" w:hAnsi="Arial" w:cs="Arial"/>
          <w:sz w:val="22"/>
          <w:szCs w:val="22"/>
        </w:rPr>
      </w:pPr>
    </w:p>
    <w:p w14:paraId="21E015DE" w14:textId="5BE49B5B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p w14:paraId="6C28EC44" w14:textId="77777777" w:rsidR="008B0CD4" w:rsidRDefault="008B0CD4" w:rsidP="00493A21">
      <w:pPr>
        <w:jc w:val="center"/>
        <w:rPr>
          <w:rFonts w:ascii="Arial" w:hAnsi="Arial" w:cs="Arial"/>
          <w:sz w:val="22"/>
          <w:szCs w:val="22"/>
        </w:rPr>
      </w:pPr>
    </w:p>
    <w:p w14:paraId="1B933649" w14:textId="4E7466B7" w:rsidR="009A2C30" w:rsidRDefault="009A2C30" w:rsidP="00A1234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2020"/>
        <w:gridCol w:w="1340"/>
        <w:gridCol w:w="1260"/>
        <w:gridCol w:w="1500"/>
      </w:tblGrid>
      <w:tr w:rsidR="003A477A" w:rsidRPr="003A477A" w14:paraId="19DC921D" w14:textId="77777777" w:rsidTr="003A477A">
        <w:trPr>
          <w:trHeight w:val="112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B39918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A47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050AC8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A47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7B650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A47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E0D873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A47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A47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A47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A47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A477A" w:rsidRPr="003A477A" w14:paraId="1DE6C6AB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3050" w14:textId="77777777" w:rsidR="003A477A" w:rsidRPr="003A477A" w:rsidRDefault="003A477A" w:rsidP="003A47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355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3BD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8D4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3A477A" w:rsidRPr="003A477A" w14:paraId="0A5F3703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5F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4C1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0A9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75A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3A477A" w:rsidRPr="003A477A" w14:paraId="11A30042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43A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92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381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4E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555A2245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946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341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257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F88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75B668F9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A43A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C3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41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6A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3B9070C1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3E7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A10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AA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A63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4814F006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7F5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32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1CA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2B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1669A43F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90333" w14:textId="77777777" w:rsidR="003A477A" w:rsidRPr="003A477A" w:rsidRDefault="003A477A" w:rsidP="003A47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A06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95C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79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294862B7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BDAE" w14:textId="77777777" w:rsidR="003A477A" w:rsidRPr="003A477A" w:rsidRDefault="003A477A" w:rsidP="003A47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B047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553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BA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2D49F4C4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DA9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BA9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87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AAB8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0CC21146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538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54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EC6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2A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A477A" w:rsidRPr="003A477A" w14:paraId="218FB611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1EC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3A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18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0B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3A477A" w:rsidRPr="003A477A" w14:paraId="3DCF22E4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3C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B3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5B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3A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3A477A" w:rsidRPr="003A477A" w14:paraId="2AC4D79E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60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B1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96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0D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A477A" w:rsidRPr="003A477A" w14:paraId="179DE294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089E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99D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894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CE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A477A" w:rsidRPr="003A477A" w14:paraId="76662DF3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2E3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E01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767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87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A477A" w:rsidRPr="003A477A" w14:paraId="14E84A85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DDC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10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1A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A5C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3A477A" w:rsidRPr="003A477A" w14:paraId="3145E23A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7D7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D6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C5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5197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3A477A" w:rsidRPr="003A477A" w14:paraId="590D189F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2C6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F9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F34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B1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3A477A" w:rsidRPr="003A477A" w14:paraId="0F48E766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D5A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D9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242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7E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3A477A" w:rsidRPr="003A477A" w14:paraId="2118675C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F5EA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053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9D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7E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3A477A" w:rsidRPr="003A477A" w14:paraId="2BB5D735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C5A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F0E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A9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FA74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3A477A" w:rsidRPr="003A477A" w14:paraId="6351188D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664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7E1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956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A9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A477A" w:rsidRPr="003A477A" w14:paraId="4CBEB66B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D8D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C61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D21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174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A477A" w:rsidRPr="003A477A" w14:paraId="52B6161F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1B8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9A6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EF3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8D2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A477A" w:rsidRPr="003A477A" w14:paraId="036E505F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922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6F8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C1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25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3A477A" w:rsidRPr="003A477A" w14:paraId="43CE8553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E0409" w14:textId="77777777" w:rsidR="003A477A" w:rsidRPr="003A477A" w:rsidRDefault="003A477A" w:rsidP="003A47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D9799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A99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CE7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3A477A" w:rsidRPr="003A477A" w14:paraId="515C0A10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AFD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3F3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C44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B29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118%</w:t>
            </w:r>
          </w:p>
        </w:tc>
      </w:tr>
      <w:tr w:rsidR="003A477A" w:rsidRPr="003A477A" w14:paraId="77C3DE33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FA27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8B0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463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8E2A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3A477A" w:rsidRPr="003A477A" w14:paraId="04B6B4C8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334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24A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46E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37A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3A477A" w:rsidRPr="003A477A" w14:paraId="1ACB9F4E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EBE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0C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A5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3A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128%</w:t>
            </w:r>
          </w:p>
        </w:tc>
      </w:tr>
      <w:tr w:rsidR="003A477A" w:rsidRPr="003A477A" w14:paraId="3066D2E8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371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10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91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48B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131%</w:t>
            </w:r>
          </w:p>
        </w:tc>
      </w:tr>
      <w:tr w:rsidR="003A477A" w:rsidRPr="003A477A" w14:paraId="3A08D6D8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5E0C6" w14:textId="77777777" w:rsidR="003A477A" w:rsidRPr="003A477A" w:rsidRDefault="003A477A" w:rsidP="003A477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0B9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26E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85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132%</w:t>
            </w:r>
          </w:p>
        </w:tc>
      </w:tr>
      <w:tr w:rsidR="003A477A" w:rsidRPr="003A477A" w14:paraId="6F5BB464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00E0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42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67C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E1E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136%</w:t>
            </w:r>
          </w:p>
        </w:tc>
      </w:tr>
      <w:tr w:rsidR="003A477A" w:rsidRPr="003A477A" w14:paraId="5DF48E24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4F5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42C0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7C4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7D88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139%</w:t>
            </w:r>
          </w:p>
        </w:tc>
      </w:tr>
      <w:tr w:rsidR="003A477A" w:rsidRPr="003A477A" w14:paraId="28537436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3B7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77E3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974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BF87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143%</w:t>
            </w:r>
          </w:p>
        </w:tc>
      </w:tr>
      <w:tr w:rsidR="003A477A" w:rsidRPr="003A477A" w14:paraId="00B51AD2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111D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42AD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C91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E31F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148%</w:t>
            </w:r>
          </w:p>
        </w:tc>
      </w:tr>
      <w:tr w:rsidR="003A477A" w:rsidRPr="003A477A" w14:paraId="4BBD13DF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95D3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8796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2D2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725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149%</w:t>
            </w:r>
          </w:p>
        </w:tc>
      </w:tr>
      <w:tr w:rsidR="003A477A" w:rsidRPr="003A477A" w14:paraId="37AB1AF6" w14:textId="77777777" w:rsidTr="003A477A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E8D" w14:textId="77777777" w:rsidR="003A477A" w:rsidRPr="003A477A" w:rsidRDefault="003A477A" w:rsidP="003A477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737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11A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E29" w14:textId="77777777" w:rsidR="003A477A" w:rsidRPr="003A477A" w:rsidRDefault="003A477A" w:rsidP="003A477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A4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149%</w:t>
            </w:r>
          </w:p>
        </w:tc>
      </w:tr>
    </w:tbl>
    <w:p w14:paraId="049B175D" w14:textId="36976DC5" w:rsidR="00341B7A" w:rsidRDefault="00341B7A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14:paraId="79965480" w14:textId="50153B1F" w:rsidR="00A1234E" w:rsidRDefault="000939A2" w:rsidP="00A1234E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5611CB">
        <w:rPr>
          <w:rFonts w:ascii="Arial" w:hAnsi="Arial" w:cs="Arial"/>
          <w:sz w:val="18"/>
          <w:szCs w:val="18"/>
        </w:rPr>
        <w:t>19. rujna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217CFF89" w14:textId="4257A664" w:rsidR="009A2C30" w:rsidRDefault="009A2C30" w:rsidP="00A1234E">
      <w:pPr>
        <w:rPr>
          <w:rFonts w:ascii="Arial" w:hAnsi="Arial" w:cs="Arial"/>
          <w:sz w:val="22"/>
          <w:szCs w:val="22"/>
        </w:rPr>
      </w:pPr>
    </w:p>
    <w:p w14:paraId="1B6F8714" w14:textId="77777777" w:rsidR="006F3129" w:rsidRDefault="006F3129" w:rsidP="00A1234E">
      <w:pPr>
        <w:rPr>
          <w:rFonts w:ascii="Arial" w:hAnsi="Arial" w:cs="Arial"/>
          <w:sz w:val="22"/>
          <w:szCs w:val="22"/>
        </w:rPr>
      </w:pPr>
    </w:p>
    <w:p w14:paraId="663FE7AA" w14:textId="08E9A61B"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6F3129">
        <w:rPr>
          <w:rFonts w:ascii="Arial" w:hAnsi="Arial" w:cs="Arial"/>
          <w:sz w:val="22"/>
          <w:szCs w:val="22"/>
        </w:rPr>
        <w:t>kolovoz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3CA7633D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7C96E603" w14:textId="46B7F510" w:rsidR="00A1234E" w:rsidRDefault="0095429C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- 74 </w:t>
      </w:r>
      <w:r w:rsidR="00A17316">
        <w:rPr>
          <w:rFonts w:ascii="Arial" w:hAnsi="Arial" w:cs="Arial"/>
          <w:sz w:val="22"/>
          <w:szCs w:val="22"/>
        </w:rPr>
        <w:t>zk odjel</w:t>
      </w:r>
      <w:r>
        <w:rPr>
          <w:rFonts w:ascii="Arial" w:hAnsi="Arial" w:cs="Arial"/>
          <w:sz w:val="22"/>
          <w:szCs w:val="22"/>
        </w:rPr>
        <w:t>a</w:t>
      </w:r>
      <w:r w:rsidR="00A17316">
        <w:rPr>
          <w:rFonts w:ascii="Arial" w:hAnsi="Arial" w:cs="Arial"/>
          <w:sz w:val="22"/>
          <w:szCs w:val="22"/>
        </w:rPr>
        <w:t xml:space="preserve"> riješi</w:t>
      </w:r>
      <w:r>
        <w:rPr>
          <w:rFonts w:ascii="Arial" w:hAnsi="Arial" w:cs="Arial"/>
          <w:sz w:val="22"/>
          <w:szCs w:val="22"/>
        </w:rPr>
        <w:t>l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14:paraId="4402EC89" w14:textId="62DD35B3" w:rsidR="005F378C" w:rsidRDefault="0095429C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- 6</w:t>
      </w:r>
      <w:r w:rsidR="00601114">
        <w:rPr>
          <w:rFonts w:ascii="Arial" w:hAnsi="Arial" w:cs="Arial"/>
          <w:sz w:val="22"/>
          <w:szCs w:val="22"/>
        </w:rPr>
        <w:t xml:space="preserve"> zk odjel</w:t>
      </w:r>
      <w:r>
        <w:rPr>
          <w:rFonts w:ascii="Arial" w:hAnsi="Arial" w:cs="Arial"/>
          <w:sz w:val="22"/>
          <w:szCs w:val="22"/>
        </w:rPr>
        <w:t>a</w:t>
      </w:r>
      <w:r w:rsidR="00601114">
        <w:rPr>
          <w:rFonts w:ascii="Arial" w:hAnsi="Arial" w:cs="Arial"/>
          <w:sz w:val="22"/>
          <w:szCs w:val="22"/>
        </w:rPr>
        <w:t xml:space="preserve"> riješi</w:t>
      </w:r>
      <w:r>
        <w:rPr>
          <w:rFonts w:ascii="Arial" w:hAnsi="Arial" w:cs="Arial"/>
          <w:sz w:val="22"/>
          <w:szCs w:val="22"/>
        </w:rPr>
        <w:t>l</w:t>
      </w:r>
      <w:r w:rsidR="00601114">
        <w:rPr>
          <w:rFonts w:ascii="Arial" w:hAnsi="Arial" w:cs="Arial"/>
          <w:sz w:val="22"/>
          <w:szCs w:val="22"/>
        </w:rPr>
        <w:t>o je predmeta koliko je i zaprimio</w:t>
      </w:r>
      <w:r w:rsidR="005F378C">
        <w:rPr>
          <w:rFonts w:ascii="Arial" w:hAnsi="Arial" w:cs="Arial"/>
          <w:sz w:val="22"/>
          <w:szCs w:val="22"/>
        </w:rPr>
        <w:t>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Garešnica, Križevci, Senj, Našice, Donji Lapac, Orahovica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14:paraId="3F392FE4" w14:textId="630500A2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8582E">
        <w:rPr>
          <w:rFonts w:ascii="Arial" w:hAnsi="Arial" w:cs="Arial"/>
          <w:sz w:val="22"/>
          <w:szCs w:val="22"/>
        </w:rPr>
        <w:t>28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14:paraId="0FEF1BCB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6309E5AE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0DBD2120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BF3AAB">
          <w:pgSz w:w="11906" w:h="16838"/>
          <w:pgMar w:top="1134" w:right="992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BAC8518" w14:textId="77777777" w:rsidR="00E328E5" w:rsidRPr="000F235D" w:rsidRDefault="00614ED7" w:rsidP="009915C3">
      <w:pPr>
        <w:pStyle w:val="Naslov1"/>
        <w:rPr>
          <w:sz w:val="24"/>
          <w:szCs w:val="24"/>
        </w:rPr>
      </w:pPr>
      <w:bookmarkStart w:id="19" w:name="_Toc487524689"/>
      <w:bookmarkStart w:id="20" w:name="_Toc19781521"/>
      <w:r w:rsidRPr="000F235D">
        <w:rPr>
          <w:sz w:val="24"/>
          <w:szCs w:val="24"/>
        </w:rPr>
        <w:lastRenderedPageBreak/>
        <w:t xml:space="preserve">V. </w:t>
      </w:r>
      <w:r w:rsidR="002C5A18" w:rsidRPr="000F235D">
        <w:rPr>
          <w:sz w:val="24"/>
          <w:szCs w:val="24"/>
        </w:rPr>
        <w:t xml:space="preserve">ZEMLJIŠNOKNJIŽNI ODJELI </w:t>
      </w:r>
      <w:r w:rsidR="00D51670" w:rsidRPr="000F235D">
        <w:rPr>
          <w:sz w:val="24"/>
          <w:szCs w:val="24"/>
        </w:rPr>
        <w:t>PREMA BROJU NERIJEŠENIH REDOVNIH ZK PREDMETA</w:t>
      </w:r>
      <w:bookmarkEnd w:id="19"/>
      <w:bookmarkEnd w:id="20"/>
    </w:p>
    <w:p w14:paraId="147AB39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248D22B" w14:textId="074086BB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0D69E2">
        <w:rPr>
          <w:rFonts w:ascii="Arial" w:hAnsi="Arial" w:cs="Arial"/>
          <w:sz w:val="22"/>
          <w:szCs w:val="22"/>
        </w:rPr>
        <w:t>61.067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3D2B9C">
        <w:rPr>
          <w:rFonts w:ascii="Arial" w:hAnsi="Arial" w:cs="Arial"/>
          <w:sz w:val="22"/>
          <w:szCs w:val="22"/>
        </w:rPr>
        <w:t>a</w:t>
      </w:r>
      <w:r w:rsidR="0004022F">
        <w:rPr>
          <w:rFonts w:ascii="Arial" w:hAnsi="Arial" w:cs="Arial"/>
          <w:sz w:val="22"/>
          <w:szCs w:val="22"/>
        </w:rPr>
        <w:t>)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7EB39070" w14:textId="0874F38A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9B90A34" w14:textId="2FA8DEFA" w:rsidR="00DC3710" w:rsidRPr="005D051B" w:rsidRDefault="005D051B" w:rsidP="005D051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1" w:name="_Toc19781500"/>
      <w:r w:rsidRPr="005D051B">
        <w:rPr>
          <w:rFonts w:ascii="Arial" w:hAnsi="Arial" w:cs="Arial"/>
          <w:sz w:val="18"/>
          <w:szCs w:val="18"/>
        </w:rPr>
        <w:t>Tablica</w:t>
      </w:r>
      <w:r w:rsidR="00D758FA" w:rsidRPr="005D051B">
        <w:rPr>
          <w:rFonts w:ascii="Arial" w:hAnsi="Arial" w:cs="Arial"/>
          <w:sz w:val="18"/>
          <w:szCs w:val="18"/>
        </w:rPr>
        <w:t xml:space="preserve"> </w:t>
      </w:r>
      <w:r w:rsidR="00D758FA" w:rsidRPr="005D051B">
        <w:rPr>
          <w:rFonts w:ascii="Arial" w:hAnsi="Arial" w:cs="Arial"/>
          <w:sz w:val="18"/>
          <w:szCs w:val="18"/>
        </w:rPr>
        <w:fldChar w:fldCharType="begin"/>
      </w:r>
      <w:r w:rsidR="00D758FA" w:rsidRPr="005D051B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5D051B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6</w:t>
      </w:r>
      <w:r w:rsidR="00D758FA" w:rsidRPr="005D051B">
        <w:rPr>
          <w:rFonts w:ascii="Arial" w:hAnsi="Arial" w:cs="Arial"/>
          <w:sz w:val="18"/>
          <w:szCs w:val="18"/>
        </w:rPr>
        <w:fldChar w:fldCharType="end"/>
      </w:r>
      <w:bookmarkStart w:id="22" w:name="_Toc487525890"/>
      <w:bookmarkStart w:id="23" w:name="_Toc16576505"/>
      <w:r w:rsidR="00D758FA" w:rsidRPr="005D051B">
        <w:rPr>
          <w:rFonts w:ascii="Arial" w:hAnsi="Arial" w:cs="Arial"/>
          <w:b w:val="0"/>
          <w:sz w:val="18"/>
          <w:szCs w:val="18"/>
        </w:rPr>
        <w:t xml:space="preserve">. </w:t>
      </w:r>
      <w:r w:rsidR="001D1967" w:rsidRPr="005D051B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5D051B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1"/>
      <w:bookmarkEnd w:id="22"/>
      <w:bookmarkEnd w:id="23"/>
    </w:p>
    <w:p w14:paraId="5AC94DEC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6994AFEF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7BF3930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01DA33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81CC8CB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EDB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4E7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14:paraId="6F74A96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64EA19F6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F0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66C" w14:textId="72D0F9B5" w:rsidR="001D1967" w:rsidRPr="00A86879" w:rsidRDefault="000A0A10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4F6FFC" w14:textId="05F7D01C" w:rsidR="001D1967" w:rsidRPr="00A86879" w:rsidRDefault="000A0A10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43.600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787EF09" w14:textId="6D300914" w:rsidR="001D1967" w:rsidRPr="00A86879" w:rsidRDefault="006173D2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71,40%</w:t>
            </w:r>
          </w:p>
        </w:tc>
      </w:tr>
      <w:tr w:rsidR="001D1967" w:rsidRPr="001D1967" w14:paraId="5B636F2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F94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A1E3" w14:textId="1A3AEF31" w:rsidR="001D1967" w:rsidRPr="00A86879" w:rsidRDefault="00B53E5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983FE1" w14:textId="4D8E90EE" w:rsidR="001D1967" w:rsidRPr="00A86879" w:rsidRDefault="00B53E5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9D78056" w14:textId="52F55E6F" w:rsidR="001D1967" w:rsidRPr="00A86879" w:rsidRDefault="006173D2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5,76%</w:t>
            </w:r>
          </w:p>
        </w:tc>
      </w:tr>
      <w:tr w:rsidR="001D1967" w:rsidRPr="001D1967" w14:paraId="23D45A5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9F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33" w14:textId="572B7843" w:rsidR="001D1967" w:rsidRPr="00A86879" w:rsidRDefault="005A335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8C865A" w14:textId="2DAA0FBB" w:rsidR="001D1967" w:rsidRPr="00A86879" w:rsidRDefault="005A335E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6.167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E0AEA89" w14:textId="023909C6" w:rsidR="001D1967" w:rsidRPr="00A86879" w:rsidRDefault="006173D2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10,10%</w:t>
            </w:r>
          </w:p>
        </w:tc>
      </w:tr>
      <w:tr w:rsidR="001D1967" w:rsidRPr="001D1967" w14:paraId="40A254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B962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A3EB" w14:textId="779742E6" w:rsidR="001D1967" w:rsidRPr="00A86879" w:rsidRDefault="003D7B8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23481" w14:textId="69ABC92D" w:rsidR="001D1967" w:rsidRPr="00A86879" w:rsidRDefault="003D7B8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6.297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065134E" w14:textId="5E81EA0C" w:rsidR="001D1967" w:rsidRPr="00A86879" w:rsidRDefault="006173D2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10,31%</w:t>
            </w:r>
          </w:p>
        </w:tc>
      </w:tr>
      <w:tr w:rsidR="001D1967" w:rsidRPr="001D1967" w14:paraId="4E4A43FD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E6F55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1C920" w14:textId="5C11E2D8" w:rsidR="001D1967" w:rsidRPr="00A86879" w:rsidRDefault="003D7B8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50DA1C5" w14:textId="6EFE15C8" w:rsidR="001D1967" w:rsidRPr="00A86879" w:rsidRDefault="003D7B8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1.485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703F7E7" w14:textId="3A53C5D1" w:rsidR="001D1967" w:rsidRPr="00A86879" w:rsidRDefault="006173D2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2,43%</w:t>
            </w:r>
          </w:p>
        </w:tc>
      </w:tr>
    </w:tbl>
    <w:p w14:paraId="121F3068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190C40C" w14:textId="28AC6FBA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462D07">
        <w:rPr>
          <w:rFonts w:ascii="Arial" w:hAnsi="Arial" w:cs="Arial"/>
          <w:sz w:val="18"/>
          <w:szCs w:val="18"/>
        </w:rPr>
        <w:t>19. rujna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39BDD807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3154BF3" w14:textId="1232A506" w:rsidR="001D1967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1B3690">
        <w:rPr>
          <w:rFonts w:ascii="Arial" w:hAnsi="Arial" w:cs="Arial"/>
          <w:b/>
          <w:sz w:val="22"/>
          <w:szCs w:val="22"/>
        </w:rPr>
        <w:t>9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1B3690">
        <w:rPr>
          <w:rFonts w:ascii="Arial" w:hAnsi="Arial" w:cs="Arial"/>
          <w:b/>
          <w:sz w:val="22"/>
          <w:szCs w:val="22"/>
        </w:rPr>
        <w:t>43.600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</w:t>
      </w:r>
      <w:r w:rsidR="00F03868">
        <w:rPr>
          <w:rFonts w:ascii="Arial" w:hAnsi="Arial" w:cs="Arial"/>
          <w:b/>
          <w:sz w:val="22"/>
          <w:szCs w:val="22"/>
        </w:rPr>
        <w:t>a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što je </w:t>
      </w:r>
      <w:r w:rsidR="006173D2">
        <w:rPr>
          <w:rFonts w:ascii="Arial" w:hAnsi="Arial" w:cs="Arial"/>
          <w:b/>
          <w:sz w:val="22"/>
          <w:szCs w:val="22"/>
        </w:rPr>
        <w:t>71,40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14:paraId="32E0396C" w14:textId="4950A989" w:rsidR="00D758FA" w:rsidRDefault="00D758F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25BE40B8" w14:textId="0F072FF1" w:rsidR="001F5286" w:rsidRPr="005D051B" w:rsidRDefault="005D051B" w:rsidP="005D051B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24" w:name="_Toc19781508"/>
      <w:r w:rsidRPr="005D051B">
        <w:rPr>
          <w:rFonts w:ascii="Arial" w:hAnsi="Arial" w:cs="Arial"/>
          <w:sz w:val="18"/>
          <w:szCs w:val="18"/>
        </w:rPr>
        <w:t>Grafikon</w:t>
      </w:r>
      <w:r w:rsidR="004C08EE" w:rsidRPr="005D051B">
        <w:rPr>
          <w:rFonts w:ascii="Arial" w:hAnsi="Arial" w:cs="Arial"/>
          <w:sz w:val="18"/>
          <w:szCs w:val="18"/>
        </w:rPr>
        <w:t xml:space="preserve"> </w:t>
      </w:r>
      <w:r w:rsidR="004C08EE" w:rsidRPr="005D051B">
        <w:rPr>
          <w:rFonts w:ascii="Arial" w:hAnsi="Arial" w:cs="Arial"/>
          <w:sz w:val="18"/>
          <w:szCs w:val="18"/>
        </w:rPr>
        <w:fldChar w:fldCharType="begin"/>
      </w:r>
      <w:r w:rsidR="004C08EE" w:rsidRPr="005D051B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5D051B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1</w:t>
      </w:r>
      <w:r w:rsidR="004C08EE" w:rsidRPr="005D051B">
        <w:rPr>
          <w:rFonts w:ascii="Arial" w:hAnsi="Arial" w:cs="Arial"/>
          <w:sz w:val="18"/>
          <w:szCs w:val="18"/>
        </w:rPr>
        <w:fldChar w:fldCharType="end"/>
      </w:r>
      <w:bookmarkStart w:id="25" w:name="_Toc487525891"/>
      <w:bookmarkStart w:id="26" w:name="_Toc16576507"/>
      <w:r w:rsidR="004C08EE" w:rsidRPr="005D051B">
        <w:rPr>
          <w:rFonts w:ascii="Arial" w:hAnsi="Arial" w:cs="Arial"/>
          <w:sz w:val="18"/>
          <w:szCs w:val="18"/>
        </w:rPr>
        <w:t xml:space="preserve">. </w:t>
      </w:r>
      <w:r w:rsidR="00147849" w:rsidRPr="005D051B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5D051B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5D051B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24"/>
      <w:bookmarkEnd w:id="25"/>
      <w:bookmarkEnd w:id="26"/>
    </w:p>
    <w:p w14:paraId="0EC591A3" w14:textId="4149CD66" w:rsidR="00F27284" w:rsidRPr="005D051B" w:rsidRDefault="00F27284" w:rsidP="005D051B">
      <w:pPr>
        <w:jc w:val="center"/>
        <w:rPr>
          <w:rFonts w:ascii="Arial" w:hAnsi="Arial" w:cs="Arial"/>
          <w:sz w:val="18"/>
          <w:szCs w:val="18"/>
        </w:rPr>
      </w:pPr>
    </w:p>
    <w:p w14:paraId="4C70D5EF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024B0BBF" wp14:editId="10F167B2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CC02C0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709239D1" w14:textId="2B67A0BF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6173D2">
        <w:rPr>
          <w:rFonts w:ascii="Arial" w:hAnsi="Arial" w:cs="Arial"/>
          <w:sz w:val="18"/>
          <w:szCs w:val="18"/>
        </w:rPr>
        <w:t>19. rujna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34C0FE5D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541CDD51" w14:textId="4DA6CC9E" w:rsidR="00906D12" w:rsidRPr="00976D19" w:rsidRDefault="00820AB1" w:rsidP="009915C3">
      <w:pPr>
        <w:pStyle w:val="Naslov1"/>
        <w:rPr>
          <w:sz w:val="24"/>
          <w:szCs w:val="24"/>
        </w:rPr>
      </w:pPr>
      <w:bookmarkStart w:id="27" w:name="_Toc487524690"/>
      <w:bookmarkStart w:id="28" w:name="_Toc19781522"/>
      <w:r w:rsidRPr="00976D19">
        <w:rPr>
          <w:sz w:val="24"/>
          <w:szCs w:val="24"/>
        </w:rPr>
        <w:lastRenderedPageBreak/>
        <w:t>VI. ZEMLJIŠNOKNJIŽNI ODJELI S VIŠE OD 1.000 NERIJEŠENIH REDOVNIH ZK PREDMETA</w:t>
      </w:r>
      <w:bookmarkEnd w:id="27"/>
      <w:bookmarkEnd w:id="28"/>
    </w:p>
    <w:p w14:paraId="72635373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785599D" w14:textId="36689C39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BF33F3">
        <w:rPr>
          <w:rFonts w:ascii="Arial" w:hAnsi="Arial" w:cs="Arial"/>
          <w:sz w:val="22"/>
          <w:szCs w:val="22"/>
        </w:rPr>
        <w:t>43.600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="00B5785A">
        <w:rPr>
          <w:rFonts w:ascii="Arial" w:hAnsi="Arial" w:cs="Arial"/>
          <w:sz w:val="22"/>
          <w:szCs w:val="22"/>
        </w:rPr>
        <w:t>predmet</w:t>
      </w:r>
      <w:r w:rsidR="005A496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</w:t>
      </w:r>
    </w:p>
    <w:p w14:paraId="01CBB92D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F8B9E5A" w14:textId="1563C197" w:rsidR="00906D12" w:rsidRPr="00976D19" w:rsidRDefault="00976D19" w:rsidP="00976D19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892"/>
      <w:bookmarkStart w:id="30" w:name="_Toc16576509"/>
      <w:bookmarkStart w:id="31" w:name="_Toc19781501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7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57240A" w:rsidRPr="00976D19">
        <w:rPr>
          <w:rFonts w:ascii="Arial" w:hAnsi="Arial" w:cs="Arial"/>
          <w:b w:val="0"/>
          <w:sz w:val="18"/>
          <w:szCs w:val="18"/>
        </w:rPr>
        <w:t>Prikaz zemljišnoknjižnih odjela s više o</w:t>
      </w:r>
      <w:r w:rsidR="00A51A56" w:rsidRPr="00976D19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976D19">
        <w:rPr>
          <w:rFonts w:ascii="Arial" w:hAnsi="Arial" w:cs="Arial"/>
          <w:b w:val="0"/>
          <w:sz w:val="18"/>
          <w:szCs w:val="18"/>
        </w:rPr>
        <w:t>predmeta</w:t>
      </w:r>
      <w:bookmarkEnd w:id="29"/>
      <w:bookmarkEnd w:id="30"/>
      <w:bookmarkEnd w:id="31"/>
    </w:p>
    <w:p w14:paraId="2A46ECF1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6C2145FE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FCA8E5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E8671B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4EC851D9" w14:textId="62FF9A27" w:rsidR="003757A7" w:rsidRPr="0057240A" w:rsidRDefault="003757A7" w:rsidP="000248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02483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31. kolovoz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5F8BFE8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62E70B75" w14:textId="7FAF8921" w:rsidR="003757A7" w:rsidRPr="0057240A" w:rsidRDefault="003757A7" w:rsidP="000248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u </w:t>
            </w:r>
            <w:r w:rsidR="0002483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srpnju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4AF8229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7B27D4" w:rsidRPr="0057240A" w14:paraId="26427D9D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71F14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32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1B36" w14:textId="7283BA05" w:rsidR="007B27D4" w:rsidRPr="00253D9B" w:rsidRDefault="007B27D4" w:rsidP="007B27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8B08" w14:textId="428454A4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5.155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29663" w14:textId="69AFF71C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4.690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4B3" w14:textId="1EA7DDB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465 </w:t>
            </w:r>
          </w:p>
        </w:tc>
      </w:tr>
      <w:tr w:rsidR="007B27D4" w:rsidRPr="0057240A" w14:paraId="1988A63C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9A78E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E347" w14:textId="28F18894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FBD4" w14:textId="55115A19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4.233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DB01B" w14:textId="15BA641A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3.976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EF92" w14:textId="2A9EE5F4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257 </w:t>
            </w:r>
          </w:p>
        </w:tc>
      </w:tr>
      <w:tr w:rsidR="007B27D4" w:rsidRPr="0057240A" w14:paraId="4EF30F4F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DF862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7DFF" w14:textId="2CE8976F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9AE5" w14:textId="72065656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4.060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71564" w14:textId="782B1959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3.872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AC5" w14:textId="28787221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188 </w:t>
            </w:r>
          </w:p>
        </w:tc>
      </w:tr>
      <w:tr w:rsidR="007B27D4" w:rsidRPr="0057240A" w14:paraId="54773713" w14:textId="77777777" w:rsidTr="0087546E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9F1813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A98" w14:textId="2FBF2D23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CF5" w14:textId="543366B0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3.688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CE46" w14:textId="52F75902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3.612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0E8" w14:textId="761E9138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76 </w:t>
            </w:r>
          </w:p>
        </w:tc>
      </w:tr>
      <w:tr w:rsidR="007B27D4" w:rsidRPr="0057240A" w14:paraId="19BA0AF6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8C916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47E" w14:textId="0DB5F5FA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739" w14:textId="18AA2933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3.413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A31" w14:textId="52FB57E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3.438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464" w14:textId="0F68129C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7B27D4" w:rsidRPr="0057240A" w14:paraId="27252718" w14:textId="77777777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432F8D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3DFD4" w14:textId="269EAE69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EBD48" w14:textId="3095AD6A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030E6" w14:textId="792A88FB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2.429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4CF" w14:textId="6FD5FE5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43 </w:t>
            </w:r>
          </w:p>
        </w:tc>
      </w:tr>
      <w:tr w:rsidR="007B27D4" w:rsidRPr="0057240A" w14:paraId="3BE4BA9C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9788B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883" w14:textId="7F8B44DD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7F2A" w14:textId="1CDDDCD4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F433A" w14:textId="066D8550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2.350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12A" w14:textId="32A00ECD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77 </w:t>
            </w:r>
          </w:p>
        </w:tc>
      </w:tr>
      <w:tr w:rsidR="007B27D4" w:rsidRPr="0057240A" w14:paraId="03995397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7CEE8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B21" w14:textId="4164A5EA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133C" w14:textId="4D3DDADF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2.418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D98A7" w14:textId="5902872F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2.417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D75" w14:textId="5108FEAC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</w:p>
        </w:tc>
      </w:tr>
      <w:tr w:rsidR="007B27D4" w:rsidRPr="0057240A" w14:paraId="3AA574D5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8726B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2CF1" w14:textId="611EFC33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A9F" w14:textId="7CBE2A0F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 xml:space="preserve">2.225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7C421" w14:textId="2660731E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2.132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2E" w14:textId="5D2D0E81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93 </w:t>
            </w:r>
          </w:p>
        </w:tc>
      </w:tr>
      <w:tr w:rsidR="007B27D4" w:rsidRPr="0057240A" w14:paraId="1DE0FC32" w14:textId="77777777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FD13D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0466" w14:textId="24924514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4FB" w14:textId="1A70DE6B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2.000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A088C" w14:textId="771173A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1.778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B1F" w14:textId="738EC420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222 </w:t>
            </w:r>
          </w:p>
        </w:tc>
      </w:tr>
      <w:tr w:rsidR="007B27D4" w:rsidRPr="0057240A" w14:paraId="15653AE0" w14:textId="77777777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7CC06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F56C" w14:textId="47070692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F1A7" w14:textId="7393EE1F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1.737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36BD" w14:textId="0D23085C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1.588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470" w14:textId="140476E2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149 </w:t>
            </w:r>
          </w:p>
        </w:tc>
      </w:tr>
      <w:tr w:rsidR="007B27D4" w:rsidRPr="0057240A" w14:paraId="49D99463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906336" w14:textId="77777777" w:rsidR="007B27D4" w:rsidRPr="0057240A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B0588" w14:textId="0A517E31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EFFF" w14:textId="7362D93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1.385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6EF51" w14:textId="323414C2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1.210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C8F" w14:textId="130D2109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175 </w:t>
            </w:r>
          </w:p>
        </w:tc>
      </w:tr>
      <w:tr w:rsidR="007B27D4" w:rsidRPr="0057240A" w14:paraId="42BE985C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1E7D05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079A" w14:textId="79B8FF7A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02B" w14:textId="492DE7C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1.333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F790" w14:textId="01218BE6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1.154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645" w14:textId="7F00986B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179 </w:t>
            </w:r>
          </w:p>
        </w:tc>
      </w:tr>
      <w:tr w:rsidR="007B27D4" w:rsidRPr="0057240A" w14:paraId="14174C76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24E7CA1B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128A0" w14:textId="54E444F8" w:rsidR="007B27D4" w:rsidRPr="00253D9B" w:rsidRDefault="007B27D4" w:rsidP="007B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07285" w14:textId="5436CC76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1.332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1D7A" w14:textId="554EBA0F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1.234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DE5" w14:textId="4844C091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98 </w:t>
            </w:r>
          </w:p>
        </w:tc>
      </w:tr>
      <w:tr w:rsidR="007B27D4" w:rsidRPr="0057240A" w14:paraId="69589249" w14:textId="77777777" w:rsidTr="00183135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E7E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0762" w14:textId="109C62D4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0BC0" w14:textId="5A8824EC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1.302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3BA" w14:textId="33FD5DA2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1.285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8" w14:textId="19FDD8E9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 </w:t>
            </w:r>
          </w:p>
        </w:tc>
      </w:tr>
      <w:tr w:rsidR="007B27D4" w:rsidRPr="0057240A" w14:paraId="2551C0B5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DF27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D8C7A" w14:textId="3A7719F1" w:rsidR="007B27D4" w:rsidRPr="00253D9B" w:rsidRDefault="007B27D4" w:rsidP="007B27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KRK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2C55E" w14:textId="062B0E5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1.247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E98" w14:textId="3CD1E6A3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1.055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D6F1" w14:textId="5B89DC8C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192 </w:t>
            </w:r>
          </w:p>
        </w:tc>
      </w:tr>
      <w:tr w:rsidR="007B27D4" w:rsidRPr="0057240A" w14:paraId="4B2CDC26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B9F" w14:textId="77777777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019F" w14:textId="52DEBED3" w:rsidR="007B27D4" w:rsidRPr="00253D9B" w:rsidRDefault="007B27D4" w:rsidP="007B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F3" w14:textId="464B87EF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1.126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C4A77" w14:textId="5AAAA926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1.111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831" w14:textId="60280207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7B27D4" w:rsidRPr="0057240A" w14:paraId="2D02D73F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00AD" w14:textId="29C864AE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18.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D680" w14:textId="79E29D9B" w:rsidR="007B27D4" w:rsidRPr="00253D9B" w:rsidRDefault="007B27D4" w:rsidP="007B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OPATIJA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A452" w14:textId="05C54610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1.028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3C3FE" w14:textId="7C1D85F0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795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B7D2" w14:textId="13A835E3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233 </w:t>
            </w:r>
          </w:p>
        </w:tc>
      </w:tr>
      <w:tr w:rsidR="007B27D4" w:rsidRPr="0057240A" w14:paraId="4B9A7890" w14:textId="77777777" w:rsidTr="00296232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F71B" w14:textId="6729D94E" w:rsidR="007B27D4" w:rsidRDefault="007B27D4" w:rsidP="007B27D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69629" w14:textId="3727F5F2" w:rsidR="007B27D4" w:rsidRPr="00253D9B" w:rsidRDefault="007B27D4" w:rsidP="007B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sz w:val="22"/>
                <w:szCs w:val="22"/>
              </w:rPr>
              <w:t>RAB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B6415" w14:textId="13130C66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1.019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B5485" w14:textId="5CCF6378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973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3276" w14:textId="1B27D833" w:rsidR="007B27D4" w:rsidRPr="00253D9B" w:rsidRDefault="007B27D4" w:rsidP="007B27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D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46 </w:t>
            </w:r>
          </w:p>
        </w:tc>
      </w:tr>
      <w:bookmarkEnd w:id="32"/>
    </w:tbl>
    <w:p w14:paraId="13066A4F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78291DA1" w14:textId="62F9068C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02483E">
        <w:rPr>
          <w:rFonts w:ascii="Arial" w:hAnsi="Arial" w:cs="Arial"/>
          <w:sz w:val="18"/>
          <w:szCs w:val="18"/>
        </w:rPr>
        <w:t>19. rujna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5C62ADE3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50B5B5CE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660C7F9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0887C94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C427C1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D9E83F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53AB61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8684BEC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435861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465BC7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DFB8C6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6461239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9360793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006D8F36" w14:textId="0F495D70"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14:paraId="061BBAF3" w14:textId="77777777"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14:paraId="663697CE" w14:textId="6C54866E" w:rsidR="00F97DCC" w:rsidRPr="00976D19" w:rsidRDefault="00976D19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33" w:name="_Toc19781509"/>
      <w:r w:rsidRPr="00976D19">
        <w:rPr>
          <w:rFonts w:ascii="Arial" w:hAnsi="Arial" w:cs="Arial"/>
          <w:sz w:val="18"/>
          <w:szCs w:val="18"/>
        </w:rPr>
        <w:lastRenderedPageBreak/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2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34" w:name="_Toc487525893"/>
      <w:bookmarkStart w:id="35" w:name="_Toc16576511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3C5" w:rsidRPr="00976D19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976D19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34"/>
      <w:r w:rsidR="008D53C5" w:rsidRPr="00976D19">
        <w:rPr>
          <w:rFonts w:ascii="Arial" w:hAnsi="Arial" w:cs="Arial"/>
          <w:b w:val="0"/>
          <w:sz w:val="18"/>
          <w:szCs w:val="18"/>
        </w:rPr>
        <w:t xml:space="preserve"> u odnosu na protekli mjesec</w:t>
      </w:r>
      <w:bookmarkEnd w:id="33"/>
      <w:bookmarkEnd w:id="35"/>
    </w:p>
    <w:p w14:paraId="3BA35106" w14:textId="0C4D3C17" w:rsidR="007924F4" w:rsidRDefault="007924F4" w:rsidP="003F6E92">
      <w:pPr>
        <w:jc w:val="center"/>
      </w:pPr>
    </w:p>
    <w:p w14:paraId="76D7973B" w14:textId="782575CE" w:rsidR="007924F4" w:rsidRDefault="00D21F05" w:rsidP="003F6E92">
      <w:pPr>
        <w:jc w:val="center"/>
      </w:pPr>
      <w:r>
        <w:rPr>
          <w:noProof/>
          <w:lang w:val="hr-HR"/>
        </w:rPr>
        <w:drawing>
          <wp:inline distT="0" distB="0" distL="0" distR="0" wp14:anchorId="50254D9C" wp14:editId="40530DEB">
            <wp:extent cx="6057900" cy="283845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CBA33D" w14:textId="5EA77C32" w:rsidR="00976CDB" w:rsidRPr="005B4C25" w:rsidRDefault="00976CDB" w:rsidP="008D53C5"/>
    <w:p w14:paraId="41420186" w14:textId="3375AE29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BA66B4">
        <w:rPr>
          <w:rFonts w:ascii="Arial" w:hAnsi="Arial" w:cs="Arial"/>
          <w:sz w:val="18"/>
          <w:szCs w:val="18"/>
        </w:rPr>
        <w:t>19. rujna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14:paraId="1C414B85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0FFAFEF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B15094D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29D3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2257948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2AA8B2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3A8783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96A50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7107B12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3E4E2C9E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5812836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9474C9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F51748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2F11433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5A0AD3D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022C64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11DE984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3941E42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459916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2B3A6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46CB7DE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9D6A4C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7A7D2E8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2F6FCE8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5231A8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3F47F178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60750C0" w14:textId="77777777" w:rsidR="008F2F7C" w:rsidRDefault="008F2F7C" w:rsidP="008F2F7C">
      <w:bookmarkStart w:id="36" w:name="_Toc487524691"/>
    </w:p>
    <w:p w14:paraId="21B1AC85" w14:textId="77777777" w:rsidR="00CD564D" w:rsidRDefault="00CD564D" w:rsidP="008F2F7C"/>
    <w:p w14:paraId="38342AD5" w14:textId="0898330C" w:rsidR="00CD564D" w:rsidRDefault="00CD564D" w:rsidP="008F2F7C"/>
    <w:p w14:paraId="51EB0D47" w14:textId="08307EC2" w:rsidR="00926E5D" w:rsidRDefault="00926E5D" w:rsidP="008F2F7C"/>
    <w:p w14:paraId="477B825D" w14:textId="77777777" w:rsidR="00926E5D" w:rsidRDefault="00926E5D" w:rsidP="008F2F7C"/>
    <w:p w14:paraId="445BEFEA" w14:textId="77777777" w:rsidR="003E40FC" w:rsidRPr="00976D19" w:rsidRDefault="00CB10BB" w:rsidP="009915C3">
      <w:pPr>
        <w:pStyle w:val="Naslov1"/>
        <w:rPr>
          <w:sz w:val="24"/>
          <w:szCs w:val="24"/>
        </w:rPr>
      </w:pPr>
      <w:bookmarkStart w:id="37" w:name="_Toc19781523"/>
      <w:r w:rsidRPr="00976D19">
        <w:rPr>
          <w:sz w:val="24"/>
          <w:szCs w:val="24"/>
        </w:rPr>
        <w:lastRenderedPageBreak/>
        <w:t>VII.</w:t>
      </w:r>
      <w:r w:rsidR="001360AA" w:rsidRPr="00976D19">
        <w:rPr>
          <w:sz w:val="24"/>
          <w:szCs w:val="24"/>
        </w:rPr>
        <w:t xml:space="preserve"> </w:t>
      </w:r>
      <w:r w:rsidR="00E50B98" w:rsidRPr="00976D19">
        <w:rPr>
          <w:sz w:val="24"/>
          <w:szCs w:val="24"/>
        </w:rPr>
        <w:t>PREGLED AKTIVNOSTI</w:t>
      </w:r>
      <w:r w:rsidR="001360AA" w:rsidRPr="00976D19">
        <w:rPr>
          <w:sz w:val="24"/>
          <w:szCs w:val="24"/>
        </w:rPr>
        <w:t xml:space="preserve"> OPĆINSKOG GRAĐANSKOG SUDA U ZAGREBU</w:t>
      </w:r>
      <w:bookmarkEnd w:id="36"/>
      <w:bookmarkEnd w:id="37"/>
    </w:p>
    <w:p w14:paraId="160FC93D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76A7EBD8" w14:textId="77777777"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38" w:name="_Toc16576513"/>
      <w:bookmarkStart w:id="39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>pćinskom sudu u Sesvetama.</w:t>
      </w:r>
      <w:bookmarkEnd w:id="38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30FB0A3" w14:textId="77777777" w:rsidR="00CB54E9" w:rsidRDefault="00CB54E9" w:rsidP="00CB54E9"/>
    <w:p w14:paraId="2BF817BC" w14:textId="08C3913A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E53925">
        <w:rPr>
          <w:rFonts w:ascii="Arial" w:hAnsi="Arial" w:cs="Arial"/>
          <w:sz w:val="22"/>
          <w:szCs w:val="22"/>
        </w:rPr>
        <w:t>kolovozu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</w:t>
      </w:r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E53925">
        <w:rPr>
          <w:rFonts w:ascii="Arial" w:hAnsi="Arial" w:cs="Arial"/>
          <w:sz w:val="22"/>
          <w:szCs w:val="22"/>
        </w:rPr>
        <w:t>3.583</w:t>
      </w:r>
      <w:r w:rsidR="005922C5">
        <w:rPr>
          <w:rFonts w:ascii="Arial" w:hAnsi="Arial" w:cs="Arial"/>
          <w:sz w:val="22"/>
          <w:szCs w:val="22"/>
        </w:rPr>
        <w:t xml:space="preserve"> zk izvadak</w:t>
      </w:r>
      <w:r w:rsidR="00E53925">
        <w:rPr>
          <w:rFonts w:ascii="Arial" w:hAnsi="Arial" w:cs="Arial"/>
          <w:sz w:val="22"/>
          <w:szCs w:val="22"/>
        </w:rPr>
        <w:t>a</w:t>
      </w:r>
      <w:r w:rsidR="00CE7A98">
        <w:rPr>
          <w:rFonts w:ascii="Arial" w:hAnsi="Arial" w:cs="Arial"/>
          <w:sz w:val="22"/>
          <w:szCs w:val="22"/>
        </w:rPr>
        <w:t xml:space="preserve">, zaprimio </w:t>
      </w:r>
      <w:r w:rsidR="00E53925">
        <w:rPr>
          <w:rFonts w:ascii="Arial" w:hAnsi="Arial" w:cs="Arial"/>
          <w:sz w:val="22"/>
          <w:szCs w:val="22"/>
        </w:rPr>
        <w:t>3.454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E53925">
        <w:rPr>
          <w:rFonts w:ascii="Arial" w:hAnsi="Arial" w:cs="Arial"/>
          <w:sz w:val="22"/>
          <w:szCs w:val="22"/>
        </w:rPr>
        <w:t>3.110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5922C5">
        <w:rPr>
          <w:rFonts w:ascii="Arial" w:hAnsi="Arial" w:cs="Arial"/>
          <w:sz w:val="22"/>
          <w:szCs w:val="22"/>
        </w:rPr>
        <w:t xml:space="preserve">31. </w:t>
      </w:r>
      <w:r w:rsidR="00E53925">
        <w:rPr>
          <w:rFonts w:ascii="Arial" w:hAnsi="Arial" w:cs="Arial"/>
          <w:sz w:val="22"/>
          <w:szCs w:val="22"/>
        </w:rPr>
        <w:t>kolovoza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E53925">
        <w:rPr>
          <w:rFonts w:ascii="Arial" w:hAnsi="Arial" w:cs="Arial"/>
          <w:sz w:val="22"/>
          <w:szCs w:val="22"/>
        </w:rPr>
        <w:t>5.155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5922C5">
        <w:rPr>
          <w:rFonts w:ascii="Arial" w:hAnsi="Arial" w:cs="Arial"/>
          <w:sz w:val="22"/>
          <w:szCs w:val="22"/>
        </w:rPr>
        <w:t>31.</w:t>
      </w:r>
      <w:r w:rsidR="009E14A1">
        <w:rPr>
          <w:rFonts w:ascii="Arial" w:hAnsi="Arial" w:cs="Arial"/>
          <w:sz w:val="22"/>
          <w:szCs w:val="22"/>
        </w:rPr>
        <w:t xml:space="preserve"> </w:t>
      </w:r>
      <w:r w:rsidR="00E53925">
        <w:rPr>
          <w:rFonts w:ascii="Arial" w:hAnsi="Arial" w:cs="Arial"/>
          <w:sz w:val="22"/>
          <w:szCs w:val="22"/>
        </w:rPr>
        <w:t>kolovoza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E53925">
        <w:rPr>
          <w:rFonts w:ascii="Arial" w:hAnsi="Arial" w:cs="Arial"/>
          <w:sz w:val="22"/>
          <w:szCs w:val="22"/>
        </w:rPr>
        <w:t>5.046</w:t>
      </w:r>
      <w:r w:rsidR="005922C5">
        <w:rPr>
          <w:rFonts w:ascii="Arial" w:hAnsi="Arial" w:cs="Arial"/>
          <w:sz w:val="22"/>
          <w:szCs w:val="22"/>
        </w:rPr>
        <w:t xml:space="preserve"> </w:t>
      </w:r>
      <w:r w:rsidR="00FF203F">
        <w:rPr>
          <w:rFonts w:ascii="Arial" w:hAnsi="Arial" w:cs="Arial"/>
          <w:sz w:val="22"/>
          <w:szCs w:val="22"/>
        </w:rPr>
        <w:t>zk predmet</w:t>
      </w:r>
      <w:r w:rsidR="005922C5">
        <w:rPr>
          <w:rFonts w:ascii="Arial" w:hAnsi="Arial" w:cs="Arial"/>
          <w:sz w:val="22"/>
          <w:szCs w:val="22"/>
        </w:rPr>
        <w:t>a</w:t>
      </w:r>
      <w:r w:rsidR="00036C14">
        <w:rPr>
          <w:rFonts w:ascii="Arial" w:hAnsi="Arial" w:cs="Arial"/>
          <w:sz w:val="22"/>
          <w:szCs w:val="22"/>
        </w:rPr>
        <w:t>.</w:t>
      </w:r>
    </w:p>
    <w:p w14:paraId="67B35BD0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66D63691" w14:textId="366C1C33" w:rsidR="00CB54E9" w:rsidRDefault="0087546E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D36B73">
        <w:rPr>
          <w:rFonts w:ascii="Arial" w:hAnsi="Arial" w:cs="Arial"/>
          <w:sz w:val="22"/>
          <w:szCs w:val="22"/>
        </w:rPr>
        <w:t xml:space="preserve">odnosu na broj neriješenih redovnih zk predmeta u </w:t>
      </w:r>
      <w:r w:rsidR="00E53925">
        <w:rPr>
          <w:rFonts w:ascii="Arial" w:hAnsi="Arial" w:cs="Arial"/>
          <w:sz w:val="22"/>
          <w:szCs w:val="22"/>
        </w:rPr>
        <w:t>srpnju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E53925">
        <w:rPr>
          <w:rFonts w:ascii="Arial" w:hAnsi="Arial" w:cs="Arial"/>
          <w:sz w:val="22"/>
          <w:szCs w:val="22"/>
        </w:rPr>
        <w:t>4.690</w:t>
      </w:r>
      <w:r w:rsidR="00D36B73"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E53925">
        <w:rPr>
          <w:rFonts w:ascii="Arial" w:hAnsi="Arial" w:cs="Arial"/>
          <w:sz w:val="22"/>
          <w:szCs w:val="22"/>
        </w:rPr>
        <w:t>kolovozu</w:t>
      </w:r>
      <w:r w:rsidR="00183F81">
        <w:rPr>
          <w:rFonts w:ascii="Arial" w:hAnsi="Arial" w:cs="Arial"/>
          <w:sz w:val="22"/>
          <w:szCs w:val="22"/>
        </w:rPr>
        <w:t xml:space="preserve"> </w:t>
      </w:r>
      <w:r w:rsidR="00EA2291">
        <w:rPr>
          <w:rFonts w:ascii="Arial" w:hAnsi="Arial" w:cs="Arial"/>
          <w:sz w:val="22"/>
          <w:szCs w:val="22"/>
        </w:rPr>
        <w:t xml:space="preserve">2019. imao </w:t>
      </w:r>
      <w:r w:rsidR="00E53925">
        <w:rPr>
          <w:rFonts w:ascii="Arial" w:hAnsi="Arial" w:cs="Arial"/>
          <w:sz w:val="22"/>
          <w:szCs w:val="22"/>
        </w:rPr>
        <w:t>465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redovni</w:t>
      </w:r>
      <w:r w:rsidR="00EA2291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zk predmet</w:t>
      </w:r>
      <w:r w:rsidR="00EA2291">
        <w:rPr>
          <w:rFonts w:ascii="Arial" w:hAnsi="Arial" w:cs="Arial"/>
          <w:sz w:val="22"/>
          <w:szCs w:val="22"/>
        </w:rPr>
        <w:t xml:space="preserve">a </w:t>
      </w:r>
      <w:r w:rsidR="00A64548">
        <w:rPr>
          <w:rFonts w:ascii="Arial" w:hAnsi="Arial" w:cs="Arial"/>
          <w:sz w:val="22"/>
          <w:szCs w:val="22"/>
        </w:rPr>
        <w:t>više</w:t>
      </w:r>
      <w:r w:rsidR="00D36B73">
        <w:rPr>
          <w:rFonts w:ascii="Arial" w:hAnsi="Arial" w:cs="Arial"/>
          <w:sz w:val="22"/>
          <w:szCs w:val="22"/>
        </w:rPr>
        <w:t xml:space="preserve"> nego u </w:t>
      </w:r>
      <w:r w:rsidR="00E53925">
        <w:rPr>
          <w:rFonts w:ascii="Arial" w:hAnsi="Arial" w:cs="Arial"/>
          <w:sz w:val="22"/>
          <w:szCs w:val="22"/>
        </w:rPr>
        <w:t>srpnju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 w:rsidR="00D36B73">
        <w:rPr>
          <w:rFonts w:ascii="Arial" w:hAnsi="Arial" w:cs="Arial"/>
          <w:sz w:val="22"/>
          <w:szCs w:val="22"/>
        </w:rPr>
        <w:t xml:space="preserve">. </w:t>
      </w:r>
    </w:p>
    <w:p w14:paraId="42F84A1E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A403AE3" w14:textId="6AA93124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8B77AE">
        <w:rPr>
          <w:rFonts w:ascii="Arial" w:hAnsi="Arial" w:cs="Arial"/>
          <w:sz w:val="22"/>
          <w:szCs w:val="22"/>
        </w:rPr>
        <w:t>61.067</w:t>
      </w:r>
      <w:r>
        <w:rPr>
          <w:rFonts w:ascii="Arial" w:hAnsi="Arial" w:cs="Arial"/>
          <w:sz w:val="22"/>
          <w:szCs w:val="22"/>
        </w:rPr>
        <w:t>) broj neriješenih redovnih zk predmeta Općinsko</w:t>
      </w:r>
      <w:r w:rsidR="00205D26">
        <w:rPr>
          <w:rFonts w:ascii="Arial" w:hAnsi="Arial" w:cs="Arial"/>
          <w:sz w:val="22"/>
          <w:szCs w:val="22"/>
        </w:rPr>
        <w:t>g građanskog suda u Zagrebu iznosi</w:t>
      </w:r>
      <w:r>
        <w:rPr>
          <w:rFonts w:ascii="Arial" w:hAnsi="Arial" w:cs="Arial"/>
          <w:sz w:val="22"/>
          <w:szCs w:val="22"/>
        </w:rPr>
        <w:t xml:space="preserve"> </w:t>
      </w:r>
      <w:r w:rsidR="00E20742">
        <w:rPr>
          <w:rFonts w:ascii="Arial" w:hAnsi="Arial" w:cs="Arial"/>
          <w:sz w:val="22"/>
          <w:szCs w:val="22"/>
        </w:rPr>
        <w:t>8,</w:t>
      </w:r>
      <w:r w:rsidR="008B77AE">
        <w:rPr>
          <w:rFonts w:ascii="Arial" w:hAnsi="Arial" w:cs="Arial"/>
          <w:sz w:val="22"/>
          <w:szCs w:val="22"/>
        </w:rPr>
        <w:t>44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14:paraId="7D807E4A" w14:textId="62732221" w:rsidR="00D758FA" w:rsidRDefault="00D758FA" w:rsidP="00D36B73">
      <w:pPr>
        <w:jc w:val="both"/>
        <w:rPr>
          <w:rFonts w:ascii="Arial" w:hAnsi="Arial" w:cs="Arial"/>
          <w:sz w:val="22"/>
          <w:szCs w:val="22"/>
        </w:rPr>
      </w:pPr>
    </w:p>
    <w:p w14:paraId="6E30080C" w14:textId="6F130D84" w:rsidR="003A7E50" w:rsidRPr="00976D19" w:rsidRDefault="00976D19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40" w:name="_Toc19781510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3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41" w:name="_Toc16576514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D06" w:rsidRPr="00976D19">
        <w:rPr>
          <w:rFonts w:ascii="Arial" w:hAnsi="Arial" w:cs="Arial"/>
          <w:b w:val="0"/>
          <w:sz w:val="18"/>
          <w:szCs w:val="18"/>
        </w:rPr>
        <w:t xml:space="preserve">Prikaz </w:t>
      </w:r>
      <w:r w:rsidR="003E0B5F" w:rsidRPr="00976D19">
        <w:rPr>
          <w:rFonts w:ascii="Arial" w:hAnsi="Arial" w:cs="Arial"/>
          <w:b w:val="0"/>
          <w:sz w:val="18"/>
          <w:szCs w:val="18"/>
        </w:rPr>
        <w:t xml:space="preserve">mjesečnog </w:t>
      </w:r>
      <w:r w:rsidR="0087546E" w:rsidRPr="00976D19">
        <w:rPr>
          <w:rFonts w:ascii="Arial" w:hAnsi="Arial" w:cs="Arial"/>
          <w:b w:val="0"/>
          <w:sz w:val="18"/>
          <w:szCs w:val="18"/>
        </w:rPr>
        <w:t xml:space="preserve">smanjenja/povećanja </w:t>
      </w:r>
      <w:r w:rsidR="008D5D06" w:rsidRPr="00976D19">
        <w:rPr>
          <w:rFonts w:ascii="Arial" w:hAnsi="Arial" w:cs="Arial"/>
          <w:b w:val="0"/>
          <w:sz w:val="18"/>
          <w:szCs w:val="18"/>
        </w:rPr>
        <w:t>broja neriješenih redovnih zk predmeta ZKO Zagreb</w:t>
      </w:r>
      <w:bookmarkEnd w:id="40"/>
      <w:bookmarkEnd w:id="41"/>
    </w:p>
    <w:p w14:paraId="43B1A9B2" w14:textId="77777777" w:rsidR="00D4353B" w:rsidRDefault="00D4353B" w:rsidP="00D4353B"/>
    <w:p w14:paraId="11C7FCE4" w14:textId="77777777" w:rsidR="00D4353B" w:rsidRDefault="00745128" w:rsidP="00745128">
      <w:pPr>
        <w:jc w:val="center"/>
      </w:pPr>
      <w:r>
        <w:rPr>
          <w:noProof/>
          <w:lang w:val="hr-HR"/>
        </w:rPr>
        <w:drawing>
          <wp:inline distT="0" distB="0" distL="0" distR="0" wp14:anchorId="307983D0" wp14:editId="595E6333">
            <wp:extent cx="5105400" cy="27432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bookmarkEnd w:id="39"/>
    <w:p w14:paraId="403D6788" w14:textId="77777777"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0EB9A8CC" w14:textId="06D960B4"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4150A1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038D4C2A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5EAFA79F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13BE59BA" w14:textId="77777777"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8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42" w:name="_Toc487524692"/>
    </w:p>
    <w:p w14:paraId="0884FBAE" w14:textId="77777777" w:rsidR="001B2B12" w:rsidRPr="00976D19" w:rsidRDefault="001360AA" w:rsidP="009915C3">
      <w:pPr>
        <w:pStyle w:val="Naslov1"/>
        <w:rPr>
          <w:sz w:val="24"/>
          <w:szCs w:val="24"/>
        </w:rPr>
      </w:pPr>
      <w:bookmarkStart w:id="43" w:name="_Toc19781524"/>
      <w:r w:rsidRPr="00976D19">
        <w:rPr>
          <w:sz w:val="24"/>
          <w:szCs w:val="24"/>
        </w:rPr>
        <w:lastRenderedPageBreak/>
        <w:t>VIII</w:t>
      </w:r>
      <w:bookmarkStart w:id="44" w:name="_Toc487524693"/>
      <w:bookmarkEnd w:id="42"/>
      <w:r w:rsidR="00A11888" w:rsidRPr="00976D19">
        <w:rPr>
          <w:sz w:val="24"/>
          <w:szCs w:val="24"/>
        </w:rPr>
        <w:t>. PREGLED AKTIVNOSTI  OPĆINSKOG SUDA U SPLITU</w:t>
      </w:r>
      <w:bookmarkEnd w:id="43"/>
    </w:p>
    <w:p w14:paraId="70B80425" w14:textId="77777777"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5E83F9A6" w14:textId="5FA6BCB1"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45" w:name="_Toc16576516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>osnovanom Općinskom sudu u Makarskoj.</w:t>
      </w:r>
      <w:bookmarkEnd w:id="45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</w:p>
    <w:p w14:paraId="4E51C94E" w14:textId="77777777" w:rsidR="00D758FA" w:rsidRDefault="00D758FA" w:rsidP="00D758FA">
      <w:pPr>
        <w:pStyle w:val="Opisslike"/>
      </w:pPr>
    </w:p>
    <w:p w14:paraId="7E51DF0A" w14:textId="58B7C432" w:rsidR="00771C22" w:rsidRPr="00976D19" w:rsidRDefault="00976D19" w:rsidP="00976D19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46" w:name="_Toc19781502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8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771C22" w:rsidRPr="00976D19">
        <w:rPr>
          <w:rFonts w:ascii="Arial" w:hAnsi="Arial" w:cs="Arial"/>
          <w:b w:val="0"/>
          <w:sz w:val="18"/>
          <w:szCs w:val="18"/>
        </w:rPr>
        <w:t>Stanje Općinskog suda u Splitu</w:t>
      </w:r>
      <w:bookmarkEnd w:id="46"/>
    </w:p>
    <w:p w14:paraId="6CCC0611" w14:textId="093AD3FE" w:rsidR="00D758FA" w:rsidRPr="008F2B24" w:rsidRDefault="00D758FA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1A3D07D" w14:textId="77777777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C6A2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19B7B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56AFCD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1FA31774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777A9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662E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D80A8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D51C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5145E6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1A691E" w:rsidRPr="008F2B24" w14:paraId="08FBF3B2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633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B25" w14:textId="79DEDCE6" w:rsidR="001A691E" w:rsidRDefault="001A691E" w:rsidP="001A6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1.754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5448" w14:textId="75CD5D4F" w:rsidR="001A691E" w:rsidRDefault="001A691E" w:rsidP="001A6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644AD" w14:textId="2FDF5A68" w:rsidR="001A691E" w:rsidRDefault="001A691E" w:rsidP="001A6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741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9E7" w14:textId="487498C1" w:rsidR="001A691E" w:rsidRDefault="001A691E" w:rsidP="001A69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4.060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A093" w14:textId="3C14F69C" w:rsidR="001A691E" w:rsidRDefault="001A691E" w:rsidP="001A691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98F" w14:textId="0B4597FD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</w:t>
            </w:r>
          </w:p>
        </w:tc>
      </w:tr>
      <w:tr w:rsidR="001A691E" w:rsidRPr="008F2B24" w14:paraId="4F47B6AE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59A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44B" w14:textId="6281A658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D3A" w14:textId="22D7678B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301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30497" w14:textId="269C0513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114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E961" w14:textId="07E48C2C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1.333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DD85" w14:textId="65E21D7E" w:rsidR="001A691E" w:rsidRDefault="001A691E" w:rsidP="001A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0265" w14:textId="2E925CB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179 </w:t>
            </w:r>
          </w:p>
        </w:tc>
      </w:tr>
      <w:tr w:rsidR="001A691E" w:rsidRPr="008F2B24" w14:paraId="6A291B8D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0D3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1970" w14:textId="3CAC16B7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EACAA" w14:textId="30F02E71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BA78" w14:textId="4A7B73B5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56BA" w14:textId="3FFCA310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3DBD6" w14:textId="5A0885F0" w:rsidR="001A691E" w:rsidRDefault="001A691E" w:rsidP="001A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869" w14:textId="14071BF6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 </w:t>
            </w:r>
          </w:p>
        </w:tc>
      </w:tr>
      <w:tr w:rsidR="001A691E" w:rsidRPr="008F2B24" w14:paraId="08147DCC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E08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2A1" w14:textId="0932753A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EFA5" w14:textId="6FC7F32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233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448A8" w14:textId="7D12BD5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253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C52" w14:textId="6FC862B0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1.126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09FDB" w14:textId="757EEE39" w:rsidR="001A691E" w:rsidRDefault="001A691E" w:rsidP="001A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BFE" w14:textId="2185FD51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</w:p>
        </w:tc>
      </w:tr>
      <w:tr w:rsidR="001A691E" w:rsidRPr="008F2B24" w14:paraId="5C503D15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97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757" w14:textId="64C925F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5D305" w14:textId="13C36BE6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230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D4C6C" w14:textId="52F7BE73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249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8A66" w14:textId="2C53C29A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3.413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F499E" w14:textId="245D4DF0" w:rsidR="001A691E" w:rsidRDefault="001A691E" w:rsidP="001A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5B7" w14:textId="2A83A84F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1A691E" w:rsidRPr="008F2B24" w14:paraId="5B8CB606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5C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BF06" w14:textId="4B0F1C3D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0104A" w14:textId="1DBB2728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DA8D3" w14:textId="055232FF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159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422" w14:textId="17DCBA6A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1.302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28001" w14:textId="09E83493" w:rsidR="001A691E" w:rsidRDefault="001A691E" w:rsidP="001A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688" w14:textId="2C35AA7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 </w:t>
            </w:r>
          </w:p>
        </w:tc>
      </w:tr>
      <w:tr w:rsidR="001A691E" w:rsidRPr="008F2B24" w14:paraId="2E24D3BD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D1F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90B" w14:textId="2FD9D896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991D" w14:textId="5356CF07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213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BB745" w14:textId="3D7B25B9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125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B5A" w14:textId="21DA7B5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3.688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08C2" w14:textId="55BB8596" w:rsidR="001A691E" w:rsidRDefault="001A691E" w:rsidP="001A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4E1" w14:textId="1600AD6D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</w:t>
            </w:r>
          </w:p>
        </w:tc>
      </w:tr>
      <w:tr w:rsidR="001A691E" w:rsidRPr="008F2B24" w14:paraId="198A65D0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7FE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F69" w14:textId="445125E5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3EDD1" w14:textId="7827A0AC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279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72957" w14:textId="3862EFD1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262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435" w14:textId="3309F196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EDAC7" w14:textId="1F85C9CE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2.417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937" w14:textId="6A9BB428" w:rsidR="001A691E" w:rsidRDefault="001A691E" w:rsidP="001A69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</w:tr>
      <w:tr w:rsidR="001A691E" w:rsidRPr="008F2B24" w14:paraId="119AB909" w14:textId="77777777" w:rsidTr="009D3090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70A670" w14:textId="77777777" w:rsidR="001A691E" w:rsidRPr="008F2B24" w:rsidRDefault="001A691E" w:rsidP="001A691E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AE1AA4" w14:textId="234BE890" w:rsidR="001A691E" w:rsidRDefault="001A691E" w:rsidP="001A69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4.813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40B41C" w14:textId="32259C61" w:rsidR="001A691E" w:rsidRDefault="001A691E" w:rsidP="001A69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2.580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4A684A" w14:textId="4696F4F3" w:rsidR="001A691E" w:rsidRDefault="001A691E" w:rsidP="001A69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2.016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8FE215" w14:textId="725B57F1" w:rsidR="001A691E" w:rsidRDefault="001A691E" w:rsidP="001A69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18.164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E11B91" w14:textId="3549AA98" w:rsidR="001A691E" w:rsidRDefault="001A691E" w:rsidP="001A69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17.679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EB5EA4" w14:textId="66224E60" w:rsidR="001A691E" w:rsidRDefault="001A691E" w:rsidP="001A69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485 </w:t>
            </w:r>
          </w:p>
        </w:tc>
      </w:tr>
    </w:tbl>
    <w:p w14:paraId="77B9409E" w14:textId="77777777" w:rsidR="00771C22" w:rsidRDefault="00077FDE" w:rsidP="00771C22">
      <w:r>
        <w:t xml:space="preserve"> </w:t>
      </w:r>
    </w:p>
    <w:p w14:paraId="18F0F000" w14:textId="23AA6609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3655ED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E33FA8D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5B1FE929" w14:textId="4B8C0F62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2E5840">
        <w:rPr>
          <w:rFonts w:ascii="Arial" w:hAnsi="Arial" w:cs="Arial"/>
          <w:sz w:val="22"/>
          <w:szCs w:val="22"/>
        </w:rPr>
        <w:t>61.067</w:t>
      </w:r>
      <w:r>
        <w:rPr>
          <w:rFonts w:ascii="Arial" w:hAnsi="Arial" w:cs="Arial"/>
          <w:sz w:val="22"/>
          <w:szCs w:val="22"/>
        </w:rPr>
        <w:t>) broj neriješenih redovnih zk pred</w:t>
      </w:r>
      <w:r w:rsidR="008E3839">
        <w:rPr>
          <w:rFonts w:ascii="Arial" w:hAnsi="Arial" w:cs="Arial"/>
          <w:sz w:val="22"/>
          <w:szCs w:val="22"/>
        </w:rPr>
        <w:t>meta Općinskog suda u Splitu iznos</w:t>
      </w:r>
      <w:r w:rsidR="001E4ECD">
        <w:rPr>
          <w:rFonts w:ascii="Arial" w:hAnsi="Arial" w:cs="Arial"/>
          <w:sz w:val="22"/>
          <w:szCs w:val="22"/>
        </w:rPr>
        <w:t xml:space="preserve">i </w:t>
      </w:r>
      <w:r w:rsidR="002E5840">
        <w:rPr>
          <w:rFonts w:ascii="Arial" w:hAnsi="Arial" w:cs="Arial"/>
          <w:sz w:val="22"/>
          <w:szCs w:val="22"/>
        </w:rPr>
        <w:t>29,74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14:paraId="7B2709B9" w14:textId="2A55644B" w:rsidR="00D758FA" w:rsidRDefault="00D758FA" w:rsidP="000F6B9A">
      <w:pPr>
        <w:jc w:val="both"/>
        <w:rPr>
          <w:rFonts w:ascii="Arial" w:hAnsi="Arial" w:cs="Arial"/>
          <w:sz w:val="22"/>
          <w:szCs w:val="22"/>
        </w:rPr>
      </w:pPr>
    </w:p>
    <w:p w14:paraId="344C3B2D" w14:textId="7ED913E5" w:rsidR="00254801" w:rsidRPr="00C762CD" w:rsidRDefault="00C762CD" w:rsidP="00C762CD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47" w:name="_Toc19781511"/>
      <w:r w:rsidRPr="00C762CD">
        <w:rPr>
          <w:rFonts w:ascii="Arial" w:hAnsi="Arial" w:cs="Arial"/>
          <w:sz w:val="18"/>
          <w:szCs w:val="18"/>
        </w:rPr>
        <w:t>Grafikon</w:t>
      </w:r>
      <w:r w:rsidR="004C08EE" w:rsidRPr="00C762CD">
        <w:rPr>
          <w:rFonts w:ascii="Arial" w:hAnsi="Arial" w:cs="Arial"/>
          <w:sz w:val="18"/>
          <w:szCs w:val="18"/>
        </w:rPr>
        <w:t xml:space="preserve"> </w:t>
      </w:r>
      <w:r w:rsidR="004C08EE" w:rsidRPr="00C762CD">
        <w:rPr>
          <w:rFonts w:ascii="Arial" w:hAnsi="Arial" w:cs="Arial"/>
          <w:sz w:val="18"/>
          <w:szCs w:val="18"/>
        </w:rPr>
        <w:fldChar w:fldCharType="begin"/>
      </w:r>
      <w:r w:rsidR="004C08EE" w:rsidRPr="00C762CD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C762CD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4</w:t>
      </w:r>
      <w:r w:rsidR="004C08EE" w:rsidRPr="00C762CD">
        <w:rPr>
          <w:rFonts w:ascii="Arial" w:hAnsi="Arial" w:cs="Arial"/>
          <w:sz w:val="18"/>
          <w:szCs w:val="18"/>
        </w:rPr>
        <w:fldChar w:fldCharType="end"/>
      </w:r>
      <w:bookmarkStart w:id="48" w:name="_Toc16576518"/>
      <w:r w:rsidR="004C08EE" w:rsidRPr="00C762CD">
        <w:rPr>
          <w:rFonts w:ascii="Arial" w:hAnsi="Arial" w:cs="Arial"/>
          <w:sz w:val="18"/>
          <w:szCs w:val="18"/>
        </w:rPr>
        <w:t xml:space="preserve">. </w:t>
      </w:r>
      <w:r w:rsidR="00254801" w:rsidRPr="00C762CD">
        <w:rPr>
          <w:rFonts w:ascii="Arial" w:hAnsi="Arial" w:cs="Arial"/>
          <w:b w:val="0"/>
          <w:sz w:val="18"/>
          <w:szCs w:val="18"/>
        </w:rPr>
        <w:t>Prikaz smanjenja/povećanja broja neriješenih redovnih zk predmeta OS u Splitu u odnosu na prošli mjesec</w:t>
      </w:r>
      <w:bookmarkEnd w:id="47"/>
      <w:bookmarkEnd w:id="48"/>
    </w:p>
    <w:p w14:paraId="6B870CE1" w14:textId="77777777" w:rsidR="00456044" w:rsidRPr="00C762CD" w:rsidRDefault="00456044" w:rsidP="00C762CD">
      <w:pPr>
        <w:jc w:val="center"/>
        <w:rPr>
          <w:rFonts w:ascii="Arial" w:hAnsi="Arial" w:cs="Arial"/>
          <w:sz w:val="18"/>
          <w:szCs w:val="18"/>
        </w:rPr>
      </w:pPr>
    </w:p>
    <w:p w14:paraId="37060448" w14:textId="77777777"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05390A1F" wp14:editId="7B6F630A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DF1166" w14:textId="77777777" w:rsidR="00456044" w:rsidRDefault="00456044" w:rsidP="00456044"/>
    <w:p w14:paraId="14AB6EB1" w14:textId="77777777"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14:paraId="0FC240DD" w14:textId="345887A3"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300BE5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2A3F197B" w14:textId="77777777" w:rsidR="00B24F93" w:rsidRDefault="00B24F93" w:rsidP="00A11888">
      <w:pPr>
        <w:rPr>
          <w:rFonts w:ascii="Arial" w:hAnsi="Arial" w:cs="Arial"/>
          <w:b/>
        </w:rPr>
      </w:pPr>
    </w:p>
    <w:p w14:paraId="51C14A31" w14:textId="77777777" w:rsidR="00FD292D" w:rsidRDefault="00FD292D" w:rsidP="00A11888">
      <w:pPr>
        <w:rPr>
          <w:rFonts w:ascii="Arial" w:hAnsi="Arial" w:cs="Arial"/>
          <w:b/>
        </w:rPr>
      </w:pPr>
    </w:p>
    <w:p w14:paraId="7F4810B7" w14:textId="77777777" w:rsidR="00456044" w:rsidRDefault="00456044" w:rsidP="00A11888">
      <w:pPr>
        <w:rPr>
          <w:rFonts w:ascii="Arial" w:hAnsi="Arial" w:cs="Arial"/>
          <w:b/>
        </w:rPr>
      </w:pPr>
    </w:p>
    <w:p w14:paraId="0AB6314C" w14:textId="77777777" w:rsidR="00456044" w:rsidRDefault="00456044" w:rsidP="00A11888">
      <w:pPr>
        <w:rPr>
          <w:rFonts w:ascii="Arial" w:hAnsi="Arial" w:cs="Arial"/>
          <w:b/>
        </w:rPr>
      </w:pPr>
    </w:p>
    <w:p w14:paraId="0A8DEAFB" w14:textId="77777777" w:rsidR="00A11888" w:rsidRPr="00C762CD" w:rsidRDefault="00A11888" w:rsidP="009915C3">
      <w:pPr>
        <w:pStyle w:val="Naslov1"/>
        <w:rPr>
          <w:sz w:val="24"/>
          <w:szCs w:val="24"/>
        </w:rPr>
      </w:pPr>
      <w:bookmarkStart w:id="49" w:name="_Toc19781525"/>
      <w:r w:rsidRPr="00C762CD">
        <w:rPr>
          <w:sz w:val="24"/>
          <w:szCs w:val="24"/>
        </w:rPr>
        <w:lastRenderedPageBreak/>
        <w:t xml:space="preserve">IX. PREGLED AKTIVNOSTI OPĆINSKOG SUDA U </w:t>
      </w:r>
      <w:r w:rsidR="00BB1DE5" w:rsidRPr="00C762CD">
        <w:rPr>
          <w:sz w:val="24"/>
          <w:szCs w:val="24"/>
        </w:rPr>
        <w:t>NOVOM ZAGREBU</w:t>
      </w:r>
      <w:bookmarkEnd w:id="49"/>
      <w:r w:rsidRPr="00C762CD">
        <w:rPr>
          <w:sz w:val="24"/>
          <w:szCs w:val="24"/>
        </w:rPr>
        <w:t xml:space="preserve"> </w:t>
      </w:r>
    </w:p>
    <w:p w14:paraId="017C65C5" w14:textId="77777777"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1C58EE17" w14:textId="409BEEB0" w:rsidR="00547513" w:rsidRPr="00BA5482" w:rsidRDefault="00D758FA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0" w:name="_Toc19781503"/>
      <w:r w:rsidRPr="00BA5482">
        <w:rPr>
          <w:rFonts w:ascii="Arial" w:hAnsi="Arial" w:cs="Arial"/>
          <w:sz w:val="18"/>
          <w:szCs w:val="18"/>
        </w:rPr>
        <w:t>Tabl</w:t>
      </w:r>
      <w:r w:rsidR="00BA5482">
        <w:rPr>
          <w:rFonts w:ascii="Arial" w:hAnsi="Arial" w:cs="Arial"/>
          <w:sz w:val="18"/>
          <w:szCs w:val="18"/>
        </w:rPr>
        <w:t>ica</w:t>
      </w:r>
      <w:r w:rsidRPr="00BA5482">
        <w:rPr>
          <w:rFonts w:ascii="Arial" w:hAnsi="Arial" w:cs="Arial"/>
          <w:sz w:val="18"/>
          <w:szCs w:val="18"/>
        </w:rPr>
        <w:t xml:space="preserve"> </w:t>
      </w:r>
      <w:r w:rsidRPr="00BA5482">
        <w:rPr>
          <w:rFonts w:ascii="Arial" w:hAnsi="Arial" w:cs="Arial"/>
          <w:sz w:val="18"/>
          <w:szCs w:val="18"/>
        </w:rPr>
        <w:fldChar w:fldCharType="begin"/>
      </w:r>
      <w:r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Pr="00BA5482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9</w:t>
      </w:r>
      <w:r w:rsidRPr="00BA5482">
        <w:rPr>
          <w:rFonts w:ascii="Arial" w:hAnsi="Arial" w:cs="Arial"/>
          <w:sz w:val="18"/>
          <w:szCs w:val="18"/>
        </w:rPr>
        <w:fldChar w:fldCharType="end"/>
      </w:r>
      <w:r w:rsidRPr="00BA5482">
        <w:rPr>
          <w:rFonts w:ascii="Arial" w:hAnsi="Arial" w:cs="Arial"/>
          <w:sz w:val="18"/>
          <w:szCs w:val="18"/>
        </w:rPr>
        <w:t xml:space="preserve">. </w:t>
      </w:r>
      <w:r w:rsidR="00547513" w:rsidRPr="00BA5482">
        <w:rPr>
          <w:rFonts w:ascii="Arial" w:hAnsi="Arial" w:cs="Arial"/>
          <w:b w:val="0"/>
          <w:sz w:val="18"/>
          <w:szCs w:val="18"/>
        </w:rPr>
        <w:t>Stanje Općinskog suda u Novom Zagrebu</w:t>
      </w:r>
      <w:bookmarkEnd w:id="50"/>
    </w:p>
    <w:p w14:paraId="1AB2B2B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158A02B4" w14:textId="77777777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DD01B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A58CE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1BBAC8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9797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6099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B08F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422D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FF627B" w:rsidRPr="00547513" w14:paraId="06DB95DA" w14:textId="77777777" w:rsidTr="005B720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7074" w14:textId="77777777" w:rsidR="00FF627B" w:rsidRPr="00547513" w:rsidRDefault="00FF627B" w:rsidP="00FF62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513C5" w14:textId="2181002E" w:rsidR="00FF627B" w:rsidRDefault="00FF627B" w:rsidP="00FF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1.141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292F" w14:textId="6CF099D5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744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CC7E4" w14:textId="654A7843" w:rsidR="00FF627B" w:rsidRDefault="00FF627B" w:rsidP="00FF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1.085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D4B2D" w14:textId="14DC2E22" w:rsidR="00FF627B" w:rsidRDefault="00FF627B" w:rsidP="00FF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9AC8D" w14:textId="5DE294B5" w:rsidR="00FF627B" w:rsidRDefault="00FF627B" w:rsidP="00FF627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7B3" w14:textId="586FD319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-337 </w:t>
            </w:r>
          </w:p>
        </w:tc>
      </w:tr>
      <w:tr w:rsidR="00FF627B" w:rsidRPr="00547513" w14:paraId="3ACB2ED4" w14:textId="77777777" w:rsidTr="005B720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8C09" w14:textId="77777777" w:rsidR="00FF627B" w:rsidRPr="00547513" w:rsidRDefault="00FF627B" w:rsidP="00FF62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05D1" w14:textId="74F49427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106E1" w14:textId="65E498FF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1CB6B" w14:textId="0DCE6028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8E02" w14:textId="55023CC6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96CE" w14:textId="51E257D6" w:rsidR="00FF627B" w:rsidRDefault="00FF627B" w:rsidP="00FF62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988" w14:textId="735099C3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</w:tr>
      <w:tr w:rsidR="00FF627B" w:rsidRPr="00547513" w14:paraId="08AC2138" w14:textId="77777777" w:rsidTr="005B720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4C3D" w14:textId="77777777" w:rsidR="00FF627B" w:rsidRPr="00547513" w:rsidRDefault="00FF627B" w:rsidP="00FF62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9961B" w14:textId="414B9920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4A66" w14:textId="0C3E3C1E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2F48F" w14:textId="4A94F60F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F30F" w14:textId="7627B2B1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54983" w14:textId="6BFF1D05" w:rsidR="00FF627B" w:rsidRDefault="00FF627B" w:rsidP="00FF62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FDF" w14:textId="3509383C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</w:tr>
      <w:tr w:rsidR="00FF627B" w:rsidRPr="00547513" w14:paraId="2C8BE942" w14:textId="77777777" w:rsidTr="005B720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7B3" w14:textId="77777777" w:rsidR="00FF627B" w:rsidRPr="00547513" w:rsidRDefault="00FF627B" w:rsidP="00FF62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6ED60" w14:textId="4FB068E7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2C33" w14:textId="3DB53C63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5A6CD" w14:textId="6CDA6CF7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CD22" w14:textId="3DBF3388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4FD8" w14:textId="6B28CB29" w:rsidR="00FF627B" w:rsidRDefault="00FF627B" w:rsidP="00FF62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7AE" w14:textId="1706CD2C" w:rsidR="00FF627B" w:rsidRDefault="00FF627B" w:rsidP="00FF6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</w:tr>
      <w:tr w:rsidR="00FF627B" w:rsidRPr="00547513" w14:paraId="49902774" w14:textId="77777777" w:rsidTr="005B7209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80418D" w14:textId="77777777" w:rsidR="00FF627B" w:rsidRPr="00547513" w:rsidRDefault="00FF627B" w:rsidP="00FF62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5F7704" w14:textId="1293391E" w:rsidR="00FF627B" w:rsidRDefault="00FF627B" w:rsidP="00FF62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2.595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E65C885" w14:textId="3502F144" w:rsidR="00FF627B" w:rsidRDefault="00FF627B" w:rsidP="00FF62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CA57A7" w14:textId="4CEE8E7A" w:rsidR="00FF627B" w:rsidRDefault="00FF627B" w:rsidP="00FF62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1.894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918A7D" w14:textId="7AF9CC66" w:rsidR="00FF627B" w:rsidRDefault="00FF627B" w:rsidP="00FF62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7AE21C" w14:textId="5C2366D4" w:rsidR="00FF627B" w:rsidRDefault="00FF627B" w:rsidP="00FF62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1.592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411A06" w14:textId="552CC3EE" w:rsidR="00FF627B" w:rsidRDefault="00FF627B" w:rsidP="00FF62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-286 </w:t>
            </w:r>
          </w:p>
        </w:tc>
      </w:tr>
    </w:tbl>
    <w:p w14:paraId="3A466DB9" w14:textId="77777777" w:rsidR="00CE66B5" w:rsidRDefault="00CE66B5" w:rsidP="00E842C6">
      <w:pPr>
        <w:rPr>
          <w:rFonts w:ascii="Arial" w:hAnsi="Arial" w:cs="Arial"/>
          <w:b/>
        </w:rPr>
      </w:pPr>
      <w:bookmarkStart w:id="51" w:name="_Toc487524695"/>
      <w:bookmarkEnd w:id="44"/>
    </w:p>
    <w:p w14:paraId="3AEC3137" w14:textId="36F427D7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E4533D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1228F11C" w14:textId="77777777" w:rsidR="00CE66B5" w:rsidRDefault="00CE66B5" w:rsidP="00CE66B5">
      <w:pPr>
        <w:rPr>
          <w:rFonts w:ascii="Arial" w:hAnsi="Arial" w:cs="Arial"/>
          <w:b/>
        </w:rPr>
      </w:pPr>
    </w:p>
    <w:p w14:paraId="47B688C0" w14:textId="11605776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BB12B4">
        <w:rPr>
          <w:rFonts w:ascii="Arial" w:hAnsi="Arial" w:cs="Arial"/>
          <w:sz w:val="22"/>
          <w:szCs w:val="22"/>
        </w:rPr>
        <w:t>61.067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E4ECD">
        <w:rPr>
          <w:rFonts w:ascii="Arial" w:hAnsi="Arial" w:cs="Arial"/>
          <w:sz w:val="22"/>
          <w:szCs w:val="22"/>
        </w:rPr>
        <w:t xml:space="preserve">Novom Zagrebu iznosi </w:t>
      </w:r>
      <w:r w:rsidR="00BB12B4">
        <w:rPr>
          <w:rFonts w:ascii="Arial" w:hAnsi="Arial" w:cs="Arial"/>
          <w:sz w:val="22"/>
          <w:szCs w:val="22"/>
        </w:rPr>
        <w:t>2,14</w:t>
      </w:r>
      <w:r w:rsidR="009066F1">
        <w:rPr>
          <w:rFonts w:ascii="Arial" w:hAnsi="Arial" w:cs="Arial"/>
          <w:sz w:val="22"/>
          <w:szCs w:val="22"/>
        </w:rPr>
        <w:t>%.</w:t>
      </w:r>
    </w:p>
    <w:p w14:paraId="64ED18BB" w14:textId="7566A71A" w:rsidR="00D758FA" w:rsidRDefault="00D758FA" w:rsidP="00CC57AA">
      <w:pPr>
        <w:jc w:val="both"/>
        <w:rPr>
          <w:rFonts w:ascii="Arial" w:hAnsi="Arial" w:cs="Arial"/>
          <w:sz w:val="22"/>
          <w:szCs w:val="22"/>
        </w:rPr>
      </w:pPr>
    </w:p>
    <w:p w14:paraId="31B724F5" w14:textId="7D38E693" w:rsidR="000D6CC0" w:rsidRPr="00BA5482" w:rsidRDefault="00BA5482" w:rsidP="00BA5482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52" w:name="_Toc19781512"/>
      <w:r w:rsidRPr="00BA5482">
        <w:rPr>
          <w:rFonts w:ascii="Arial" w:hAnsi="Arial" w:cs="Arial"/>
          <w:sz w:val="18"/>
          <w:szCs w:val="18"/>
        </w:rPr>
        <w:t>Grafikon</w:t>
      </w:r>
      <w:r w:rsidR="004C08EE" w:rsidRPr="00BA5482">
        <w:rPr>
          <w:rFonts w:ascii="Arial" w:hAnsi="Arial" w:cs="Arial"/>
          <w:sz w:val="18"/>
          <w:szCs w:val="18"/>
        </w:rPr>
        <w:t xml:space="preserve"> </w:t>
      </w:r>
      <w:r w:rsidR="004C08EE" w:rsidRPr="00BA5482">
        <w:rPr>
          <w:rFonts w:ascii="Arial" w:hAnsi="Arial" w:cs="Arial"/>
          <w:sz w:val="18"/>
          <w:szCs w:val="18"/>
        </w:rPr>
        <w:fldChar w:fldCharType="begin"/>
      </w:r>
      <w:r w:rsidR="004C08EE" w:rsidRPr="00BA5482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A5482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5</w:t>
      </w:r>
      <w:r w:rsidR="004C08EE" w:rsidRPr="00BA5482">
        <w:rPr>
          <w:rFonts w:ascii="Arial" w:hAnsi="Arial" w:cs="Arial"/>
          <w:sz w:val="18"/>
          <w:szCs w:val="18"/>
        </w:rPr>
        <w:fldChar w:fldCharType="end"/>
      </w:r>
      <w:r w:rsidR="004C08EE" w:rsidRPr="00BA5482">
        <w:rPr>
          <w:rFonts w:ascii="Arial" w:hAnsi="Arial" w:cs="Arial"/>
          <w:sz w:val="18"/>
          <w:szCs w:val="18"/>
        </w:rPr>
        <w:t xml:space="preserve">. 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bookmarkStart w:id="53" w:name="_Toc16576521"/>
      <w:r w:rsidR="000D6CC0" w:rsidRPr="00BA5482">
        <w:rPr>
          <w:rFonts w:ascii="Arial" w:hAnsi="Arial" w:cs="Arial"/>
          <w:b w:val="0"/>
          <w:sz w:val="18"/>
          <w:szCs w:val="18"/>
        </w:rPr>
        <w:t xml:space="preserve">Prikaz smanjenja/povećanja broja neriješenih redovnih zk predmeta OS u </w:t>
      </w:r>
      <w:r w:rsidR="00EC6423" w:rsidRPr="00BA5482">
        <w:rPr>
          <w:rFonts w:ascii="Arial" w:hAnsi="Arial" w:cs="Arial"/>
          <w:b w:val="0"/>
          <w:sz w:val="18"/>
          <w:szCs w:val="18"/>
        </w:rPr>
        <w:t xml:space="preserve">Novom Zagrebu </w:t>
      </w:r>
      <w:r w:rsidR="000D6CC0" w:rsidRPr="00BA5482">
        <w:rPr>
          <w:rFonts w:ascii="Arial" w:hAnsi="Arial" w:cs="Arial"/>
          <w:b w:val="0"/>
          <w:sz w:val="18"/>
          <w:szCs w:val="18"/>
        </w:rPr>
        <w:t>u odnosu na prošli mjesec</w:t>
      </w:r>
      <w:bookmarkEnd w:id="52"/>
      <w:bookmarkEnd w:id="53"/>
    </w:p>
    <w:p w14:paraId="5A1194A8" w14:textId="22E2766E" w:rsidR="00623635" w:rsidRPr="00BA5482" w:rsidRDefault="00623635" w:rsidP="00BA5482">
      <w:pPr>
        <w:jc w:val="center"/>
        <w:rPr>
          <w:rFonts w:ascii="Arial" w:hAnsi="Arial" w:cs="Arial"/>
          <w:b/>
          <w:sz w:val="18"/>
          <w:szCs w:val="18"/>
        </w:rPr>
      </w:pPr>
    </w:p>
    <w:p w14:paraId="6F80E013" w14:textId="77777777" w:rsidR="00623635" w:rsidRDefault="00623635" w:rsidP="00623635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2CEAF647" wp14:editId="0526177F">
            <wp:extent cx="4572000" cy="274320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E211A16" w14:textId="77777777" w:rsidR="00623635" w:rsidRDefault="00623635" w:rsidP="00E842C6">
      <w:pPr>
        <w:rPr>
          <w:rFonts w:ascii="Arial" w:hAnsi="Arial" w:cs="Arial"/>
          <w:b/>
        </w:rPr>
      </w:pPr>
    </w:p>
    <w:p w14:paraId="16F28819" w14:textId="77777777" w:rsidR="00CE66B5" w:rsidRDefault="00CE66B5" w:rsidP="00E842C6">
      <w:pPr>
        <w:rPr>
          <w:rFonts w:ascii="Arial" w:hAnsi="Arial" w:cs="Arial"/>
          <w:b/>
        </w:rPr>
      </w:pPr>
    </w:p>
    <w:p w14:paraId="715BF335" w14:textId="48D3E216"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E4533D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6F8E2712" w14:textId="77777777" w:rsidR="00CE66B5" w:rsidRDefault="00CE66B5" w:rsidP="00E842C6">
      <w:pPr>
        <w:rPr>
          <w:rFonts w:ascii="Arial" w:hAnsi="Arial" w:cs="Arial"/>
          <w:b/>
        </w:rPr>
      </w:pPr>
    </w:p>
    <w:p w14:paraId="3B7DD041" w14:textId="77777777" w:rsidR="00CE66B5" w:rsidRDefault="00CE66B5" w:rsidP="00E842C6">
      <w:pPr>
        <w:rPr>
          <w:rFonts w:ascii="Arial" w:hAnsi="Arial" w:cs="Arial"/>
          <w:b/>
        </w:rPr>
      </w:pPr>
    </w:p>
    <w:p w14:paraId="64AB2B0C" w14:textId="77777777" w:rsidR="00CE66B5" w:rsidRDefault="00CE66B5" w:rsidP="00E842C6">
      <w:pPr>
        <w:rPr>
          <w:rFonts w:ascii="Arial" w:hAnsi="Arial" w:cs="Arial"/>
          <w:b/>
        </w:rPr>
      </w:pPr>
    </w:p>
    <w:p w14:paraId="159F589C" w14:textId="77777777" w:rsidR="00CE66B5" w:rsidRDefault="00CE66B5" w:rsidP="00E842C6">
      <w:pPr>
        <w:rPr>
          <w:rFonts w:ascii="Arial" w:hAnsi="Arial" w:cs="Arial"/>
          <w:b/>
        </w:rPr>
      </w:pPr>
    </w:p>
    <w:p w14:paraId="1D1705B5" w14:textId="77777777" w:rsidR="00CE66B5" w:rsidRDefault="00CE66B5" w:rsidP="00E842C6">
      <w:pPr>
        <w:rPr>
          <w:rFonts w:ascii="Arial" w:hAnsi="Arial" w:cs="Arial"/>
          <w:b/>
        </w:rPr>
      </w:pPr>
    </w:p>
    <w:p w14:paraId="1742AA9A" w14:textId="77777777" w:rsidR="00CE66B5" w:rsidRDefault="00CE66B5" w:rsidP="00E842C6">
      <w:pPr>
        <w:rPr>
          <w:rFonts w:ascii="Arial" w:hAnsi="Arial" w:cs="Arial"/>
          <w:b/>
        </w:rPr>
      </w:pPr>
    </w:p>
    <w:p w14:paraId="7397921C" w14:textId="77777777" w:rsidR="00CE66B5" w:rsidRDefault="00CE66B5" w:rsidP="00E842C6">
      <w:pPr>
        <w:rPr>
          <w:rFonts w:ascii="Arial" w:hAnsi="Arial" w:cs="Arial"/>
          <w:b/>
        </w:rPr>
      </w:pPr>
    </w:p>
    <w:p w14:paraId="18CD36E8" w14:textId="77777777" w:rsidR="008C27F2" w:rsidRDefault="008C27F2" w:rsidP="00E842C6">
      <w:pPr>
        <w:rPr>
          <w:rFonts w:ascii="Arial" w:hAnsi="Arial" w:cs="Arial"/>
          <w:b/>
        </w:rPr>
      </w:pPr>
    </w:p>
    <w:p w14:paraId="13C02A24" w14:textId="77777777" w:rsidR="008C27F2" w:rsidRDefault="008C27F2" w:rsidP="00E842C6">
      <w:pPr>
        <w:rPr>
          <w:rFonts w:ascii="Arial" w:hAnsi="Arial" w:cs="Arial"/>
          <w:b/>
        </w:rPr>
      </w:pPr>
    </w:p>
    <w:p w14:paraId="4E1D61F9" w14:textId="77777777" w:rsidR="00EC6423" w:rsidRDefault="00EC6423" w:rsidP="00E842C6">
      <w:pPr>
        <w:rPr>
          <w:rFonts w:ascii="Arial" w:hAnsi="Arial" w:cs="Arial"/>
          <w:b/>
        </w:rPr>
      </w:pPr>
    </w:p>
    <w:p w14:paraId="58445E74" w14:textId="77777777" w:rsidR="0029058D" w:rsidRDefault="0029058D" w:rsidP="00E842C6">
      <w:pPr>
        <w:rPr>
          <w:rFonts w:ascii="Arial" w:hAnsi="Arial" w:cs="Arial"/>
          <w:b/>
        </w:rPr>
      </w:pPr>
    </w:p>
    <w:p w14:paraId="51E86F8A" w14:textId="77777777" w:rsidR="0029058D" w:rsidRDefault="0029058D" w:rsidP="00E842C6">
      <w:pPr>
        <w:rPr>
          <w:rFonts w:ascii="Arial" w:hAnsi="Arial" w:cs="Arial"/>
          <w:b/>
        </w:rPr>
      </w:pPr>
    </w:p>
    <w:p w14:paraId="5D0BF472" w14:textId="77777777" w:rsidR="00875A57" w:rsidRDefault="00875A57" w:rsidP="00E842C6">
      <w:pPr>
        <w:rPr>
          <w:rFonts w:ascii="Arial" w:hAnsi="Arial" w:cs="Arial"/>
          <w:b/>
        </w:rPr>
      </w:pPr>
    </w:p>
    <w:p w14:paraId="2EADA829" w14:textId="77777777" w:rsidR="005A237F" w:rsidRPr="00C762CD" w:rsidRDefault="005A237F" w:rsidP="009915C3">
      <w:pPr>
        <w:pStyle w:val="Naslov1"/>
        <w:rPr>
          <w:sz w:val="24"/>
          <w:szCs w:val="24"/>
        </w:rPr>
      </w:pPr>
      <w:bookmarkStart w:id="54" w:name="_Toc19781526"/>
      <w:r w:rsidRPr="00C762CD">
        <w:rPr>
          <w:sz w:val="24"/>
          <w:szCs w:val="24"/>
        </w:rPr>
        <w:lastRenderedPageBreak/>
        <w:t>X. STRUKTURA ZEMLJIŠNOKNJIŽNIH PREDMETA PREMA SLOŽENOSTI</w:t>
      </w:r>
      <w:bookmarkEnd w:id="54"/>
    </w:p>
    <w:p w14:paraId="5718F234" w14:textId="77777777" w:rsidR="005A237F" w:rsidRDefault="005A237F" w:rsidP="00E842C6">
      <w:pPr>
        <w:rPr>
          <w:rFonts w:ascii="Arial" w:hAnsi="Arial" w:cs="Arial"/>
          <w:b/>
        </w:rPr>
      </w:pPr>
    </w:p>
    <w:p w14:paraId="73108F67" w14:textId="755B70BF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2C76B4">
        <w:rPr>
          <w:rFonts w:ascii="Arial" w:hAnsi="Arial" w:cs="Arial"/>
          <w:sz w:val="22"/>
          <w:szCs w:val="22"/>
        </w:rPr>
        <w:t>kolovozu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 xml:space="preserve">o je </w:t>
      </w:r>
      <w:r w:rsidR="00E33151">
        <w:rPr>
          <w:rFonts w:ascii="Arial" w:hAnsi="Arial" w:cs="Arial"/>
          <w:sz w:val="22"/>
          <w:szCs w:val="22"/>
        </w:rPr>
        <w:t>452</w:t>
      </w:r>
      <w:r w:rsidR="00583277">
        <w:rPr>
          <w:rFonts w:ascii="Arial" w:hAnsi="Arial" w:cs="Arial"/>
          <w:sz w:val="22"/>
          <w:szCs w:val="22"/>
        </w:rPr>
        <w:t xml:space="preserve"> prigovor</w:t>
      </w:r>
      <w:r w:rsidR="00B46A27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 xml:space="preserve">, </w:t>
      </w:r>
      <w:r w:rsidR="00E33151">
        <w:rPr>
          <w:rFonts w:ascii="Arial" w:hAnsi="Arial" w:cs="Arial"/>
          <w:sz w:val="22"/>
          <w:szCs w:val="22"/>
        </w:rPr>
        <w:t>48</w:t>
      </w:r>
      <w:r w:rsidR="00425862">
        <w:rPr>
          <w:rFonts w:ascii="Arial" w:hAnsi="Arial" w:cs="Arial"/>
          <w:sz w:val="22"/>
          <w:szCs w:val="22"/>
        </w:rPr>
        <w:t xml:space="preserve"> </w:t>
      </w:r>
      <w:r w:rsidR="00B46A27">
        <w:rPr>
          <w:rFonts w:ascii="Arial" w:hAnsi="Arial" w:cs="Arial"/>
          <w:sz w:val="22"/>
          <w:szCs w:val="22"/>
        </w:rPr>
        <w:t>žalb</w:t>
      </w:r>
      <w:r w:rsidR="00E33151">
        <w:rPr>
          <w:rFonts w:ascii="Arial" w:hAnsi="Arial" w:cs="Arial"/>
          <w:sz w:val="22"/>
          <w:szCs w:val="22"/>
        </w:rPr>
        <w:t>i</w:t>
      </w:r>
      <w:r w:rsidR="00B46A27">
        <w:rPr>
          <w:rFonts w:ascii="Arial" w:hAnsi="Arial" w:cs="Arial"/>
          <w:sz w:val="22"/>
          <w:szCs w:val="22"/>
        </w:rPr>
        <w:t xml:space="preserve">, </w:t>
      </w:r>
      <w:r w:rsidR="00E33151">
        <w:rPr>
          <w:rFonts w:ascii="Arial" w:hAnsi="Arial" w:cs="Arial"/>
          <w:sz w:val="22"/>
          <w:szCs w:val="22"/>
        </w:rPr>
        <w:t>633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E33151">
        <w:rPr>
          <w:rFonts w:ascii="Arial" w:hAnsi="Arial" w:cs="Arial"/>
          <w:sz w:val="22"/>
          <w:szCs w:val="22"/>
        </w:rPr>
        <w:t>60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E33151">
        <w:rPr>
          <w:rFonts w:ascii="Arial" w:hAnsi="Arial" w:cs="Arial"/>
          <w:sz w:val="22"/>
          <w:szCs w:val="22"/>
        </w:rPr>
        <w:t>101</w:t>
      </w:r>
      <w:r w:rsidR="001B408D">
        <w:rPr>
          <w:rFonts w:ascii="Arial" w:hAnsi="Arial" w:cs="Arial"/>
          <w:sz w:val="22"/>
          <w:szCs w:val="22"/>
        </w:rPr>
        <w:t xml:space="preserve"> prijedlog za obnovu, osnivanje i dopunu zemljišne knjige.</w:t>
      </w:r>
    </w:p>
    <w:p w14:paraId="5D5A4C71" w14:textId="272A4559" w:rsidR="005A237F" w:rsidRDefault="005A237F" w:rsidP="00E842C6">
      <w:pPr>
        <w:rPr>
          <w:rFonts w:ascii="Arial" w:hAnsi="Arial" w:cs="Arial"/>
          <w:b/>
        </w:rPr>
      </w:pPr>
    </w:p>
    <w:p w14:paraId="6C3365C9" w14:textId="0189A7F0" w:rsidR="005A237F" w:rsidRPr="00BA5482" w:rsidRDefault="00BA5482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5" w:name="_Toc19781504"/>
      <w:r w:rsidRPr="00BA5482">
        <w:rPr>
          <w:rFonts w:ascii="Arial" w:hAnsi="Arial" w:cs="Arial"/>
          <w:sz w:val="18"/>
          <w:szCs w:val="18"/>
        </w:rPr>
        <w:t>Tablica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r w:rsidR="00D758FA" w:rsidRPr="00BA5482">
        <w:rPr>
          <w:rFonts w:ascii="Arial" w:hAnsi="Arial" w:cs="Arial"/>
          <w:sz w:val="18"/>
          <w:szCs w:val="18"/>
        </w:rPr>
        <w:fldChar w:fldCharType="begin"/>
      </w:r>
      <w:r w:rsidR="00D758FA"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BA5482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10</w:t>
      </w:r>
      <w:r w:rsidR="00D758FA" w:rsidRPr="00BA5482">
        <w:rPr>
          <w:rFonts w:ascii="Arial" w:hAnsi="Arial" w:cs="Arial"/>
          <w:sz w:val="18"/>
          <w:szCs w:val="18"/>
        </w:rPr>
        <w:fldChar w:fldCharType="end"/>
      </w:r>
      <w:r w:rsidR="00D758FA" w:rsidRPr="00BA5482">
        <w:rPr>
          <w:rFonts w:ascii="Arial" w:hAnsi="Arial" w:cs="Arial"/>
          <w:sz w:val="18"/>
          <w:szCs w:val="18"/>
        </w:rPr>
        <w:t xml:space="preserve">. </w:t>
      </w:r>
      <w:r w:rsidR="00B04C3C" w:rsidRPr="00BA5482">
        <w:rPr>
          <w:rFonts w:ascii="Arial" w:hAnsi="Arial" w:cs="Arial"/>
          <w:b w:val="0"/>
          <w:sz w:val="18"/>
          <w:szCs w:val="18"/>
        </w:rPr>
        <w:t>Zaprimljeni posebni zemljišnoknjižni predmeti</w:t>
      </w:r>
      <w:bookmarkEnd w:id="55"/>
    </w:p>
    <w:p w14:paraId="0AD4CEF4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960"/>
        <w:gridCol w:w="960"/>
        <w:gridCol w:w="1160"/>
        <w:gridCol w:w="1180"/>
        <w:gridCol w:w="1120"/>
      </w:tblGrid>
      <w:tr w:rsidR="00BC2B69" w:rsidRPr="00BC2B69" w14:paraId="48C803E8" w14:textId="77777777" w:rsidTr="00BC2B69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53859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37A09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18419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99AA1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1F9CA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C8CFF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DFEE5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BC2B69" w:rsidRPr="00BC2B69" w14:paraId="4F125B2E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5D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6A5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81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F3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FB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3C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9D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90461AC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CEE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99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7B9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B0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E7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0D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95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D985F5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DDA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A5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419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70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8F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2C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0C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F5AD09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78D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94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064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BF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BB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62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320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E5E397C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658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BD6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59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022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6C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DF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5F3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BCB4731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43F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D5C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A4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DD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1F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BE1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B8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064606F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F9B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D2C7C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604A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DD32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9B65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4EC2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4E8D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0C6C3AB9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93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06DFA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CA1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08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A39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E8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26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BB49A2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2C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C2E9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1F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635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9B7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BF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0B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410FD1C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AA4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278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B4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0A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D5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70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96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83F93BB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00B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B19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A2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3C4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C8B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22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DA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366AA9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4BB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CA31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91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FAD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6B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22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BC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42AC37D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959A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3A2AB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6367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3D6E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8692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70C6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4BD3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13A5055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F3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7B6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22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59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CE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25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34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774FC39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A6CA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26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54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D4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42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008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479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9A1D446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EB4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DBC59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7D27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1602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2212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F2B2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7BB1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62313D6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6A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FC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1D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7F6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6C2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BB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86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72EE088A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BB5A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57E5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AAC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1A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0F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4FF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F8E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7E505FD6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86A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E1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0F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4A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713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9E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3C2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B2C793F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E9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6A8E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A84D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77E5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736C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C982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6DF2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F563B32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2CB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3751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7B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6B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BD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9F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A2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284681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7C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101B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C9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8B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71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3E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91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F12AA44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00F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22D51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5043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02C7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6B3B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8345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CB96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70A8A1BD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F5D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B0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E8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5D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5E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5E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CB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5E2B7A2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C09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D5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D9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669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1A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ECD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46E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9D8433A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AE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3F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05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0A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2E8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8D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9E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1759C1A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D3E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18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84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73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AF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61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50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F4F278D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B2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17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A6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B9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958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DC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21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01DD41A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9E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61361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5B88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5ADA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47F0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9AD0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E85B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4554E25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BEE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EE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F1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39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58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EAA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B5A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7D03561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9FE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A0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C65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9F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AC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1C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9E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7854F9B6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88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D4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C2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BF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1E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6E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13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F417118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A27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57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68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AB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61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47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A7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03C5A4F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6E1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0C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E6B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20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05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B6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09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77038AC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3E9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AD17A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13CD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8799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CB1F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498C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6567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281F67CD" w14:textId="77777777" w:rsidR="00874048" w:rsidRDefault="00874048" w:rsidP="00E842C6">
      <w:pPr>
        <w:rPr>
          <w:rFonts w:ascii="Arial" w:hAnsi="Arial" w:cs="Arial"/>
          <w:b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960"/>
        <w:gridCol w:w="960"/>
        <w:gridCol w:w="1160"/>
        <w:gridCol w:w="1180"/>
        <w:gridCol w:w="1120"/>
      </w:tblGrid>
      <w:tr w:rsidR="00BC2B69" w:rsidRPr="00BC2B69" w14:paraId="528113F8" w14:textId="77777777" w:rsidTr="00BC2B69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FF974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5AE91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ABF11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4CD6D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DC08D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4C2C9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57B32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BC2B69" w:rsidRPr="00BC2B69" w14:paraId="05548D40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66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0B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EC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94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FC4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4F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13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C080E9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83C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81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5C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E7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6E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31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59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1BABB3B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245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0C2D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FA30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DECC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07E3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685C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70AE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A159435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27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629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15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C4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41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13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7E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AFC3D72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A9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C0D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8A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EF8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63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1D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74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2A76C3D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0DEA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8992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77FF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640E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429D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6142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0812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766E27E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D6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622D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88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21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D4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57C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A3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9827C6E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BC2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65A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B5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8AB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56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72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401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58CC509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60E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E48B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7B92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68A2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F89A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FE8F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A034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CA4C9ED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C8F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0F6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15D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D4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A64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9E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E0A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79C1DE01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5FB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C86B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20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1B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378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63F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B8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79D4D1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D3C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E9C0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3CD1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FFFC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4BBB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1C1A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E242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2572DFC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D2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E2E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026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EC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E9D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52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FA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BC2B69" w:rsidRPr="00BC2B69" w14:paraId="34E4DB00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C5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3FB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99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2EF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9A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64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52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AB06D9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51E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395A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062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1C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85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EA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5F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AB18BDD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6D8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C42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C2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C5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8B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A2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1B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8C5CBED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663B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1A57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56EA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2E98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4BA1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4CE3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6F79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BC2B69" w:rsidRPr="00BC2B69" w14:paraId="1FD58205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C0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66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EA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9D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63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C5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9D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5C210F2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B1C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02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CD3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23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01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5D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DD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79A7AC5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47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66D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BF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3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E8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44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FCF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D224B61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3E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F8F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53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FE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A5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B3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29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3A779822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B57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E9297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7B44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B2A8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A919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0624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7843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A87BBDA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0A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F379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CDA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16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6F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12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6C4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C2B69" w:rsidRPr="00BC2B69" w14:paraId="4CE5DE2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638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DEB65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CF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B2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3D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DE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B2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0A827A4A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A6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8065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06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93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D5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469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BB9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42F46213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0CD9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BC1DE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DB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CF6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48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C6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72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C94C88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418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BA18" w14:textId="77777777" w:rsidR="00BC2B69" w:rsidRPr="00BC2B69" w:rsidRDefault="00BC2B69" w:rsidP="00BC2B6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087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CE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67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4F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FA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3B87EDD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B23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BCE2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FF7D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3FF3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2FAC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CAD8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9846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C2B69" w:rsidRPr="00BC2B69" w14:paraId="59170EA6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74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385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EAA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AF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09D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B3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C3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26D2699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D9E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89C4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110B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AEEC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65DC0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7372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B0FE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770EA929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8B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37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E8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48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5C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ED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A9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FC1D15F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722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C3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25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F1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63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5F7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62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3452579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E38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E9BC5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AD50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A762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4B55A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E141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57A6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11DCD288" w14:textId="77777777" w:rsidTr="00BC2B6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4FF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19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52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1D8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502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DF09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C72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5ACF75C5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58F6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CE5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82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E7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A8F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36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70C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7E1BF2A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DB4F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040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5F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FD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68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FA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7E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67CAF839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9B9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722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6913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0CE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360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3E6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AAC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0823BC66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91AC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411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7F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385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A8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26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BA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25BB0E57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49A7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924" w14:textId="77777777" w:rsidR="00BC2B69" w:rsidRPr="00BC2B69" w:rsidRDefault="00BC2B69" w:rsidP="00BC2B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C0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94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DC4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6A8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F97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C2B69" w:rsidRPr="00BC2B69" w14:paraId="00657125" w14:textId="77777777" w:rsidTr="00BC2B6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913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5CFCBB" w14:textId="77777777" w:rsidR="00BC2B69" w:rsidRPr="00BC2B69" w:rsidRDefault="00BC2B69" w:rsidP="00BC2B6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87FE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099D1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99DED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C4D04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3439B" w14:textId="77777777" w:rsidR="00BC2B69" w:rsidRPr="00BC2B69" w:rsidRDefault="00BC2B69" w:rsidP="00BC2B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2B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4D1A158" w14:textId="77777777" w:rsidR="00F81CA2" w:rsidRDefault="00F81CA2" w:rsidP="00E842C6">
      <w:pPr>
        <w:rPr>
          <w:rFonts w:ascii="Arial" w:hAnsi="Arial" w:cs="Arial"/>
          <w:b/>
        </w:rPr>
      </w:pPr>
    </w:p>
    <w:p w14:paraId="69278276" w14:textId="77777777" w:rsidR="00F81CA2" w:rsidRDefault="00F81CA2" w:rsidP="00E842C6">
      <w:pPr>
        <w:rPr>
          <w:rFonts w:ascii="Arial" w:hAnsi="Arial" w:cs="Arial"/>
          <w:b/>
        </w:rPr>
      </w:pPr>
    </w:p>
    <w:p w14:paraId="37E13ABE" w14:textId="1B1A71CF" w:rsidR="00F81CA2" w:rsidRDefault="00F81CA2" w:rsidP="001C7DF0">
      <w:pPr>
        <w:jc w:val="center"/>
        <w:rPr>
          <w:rFonts w:ascii="Arial" w:hAnsi="Arial" w:cs="Arial"/>
          <w:b/>
        </w:rPr>
      </w:pPr>
    </w:p>
    <w:p w14:paraId="67D91417" w14:textId="77777777" w:rsidR="00A71E56" w:rsidRDefault="00A71E56" w:rsidP="00A71E56">
      <w:pPr>
        <w:jc w:val="center"/>
        <w:rPr>
          <w:rFonts w:ascii="Arial" w:hAnsi="Arial" w:cs="Arial"/>
          <w:b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960"/>
        <w:gridCol w:w="960"/>
        <w:gridCol w:w="1160"/>
        <w:gridCol w:w="1180"/>
        <w:gridCol w:w="1120"/>
      </w:tblGrid>
      <w:tr w:rsidR="00272343" w:rsidRPr="00272343" w14:paraId="4393095A" w14:textId="77777777" w:rsidTr="00272343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0066D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76DF2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5C0E9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A9C4B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ECDAA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8E073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B7F08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272343" w:rsidRPr="00272343" w14:paraId="13B7EB25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AA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B29FF" w14:textId="77777777" w:rsidR="00272343" w:rsidRPr="00272343" w:rsidRDefault="00272343" w:rsidP="002723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9E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A9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3E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0C7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57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2BF92E12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A26A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8A49" w14:textId="77777777" w:rsidR="00272343" w:rsidRPr="00272343" w:rsidRDefault="00272343" w:rsidP="002723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AD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55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42B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9F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D7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20F6CBFA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917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E4F3" w14:textId="77777777" w:rsidR="00272343" w:rsidRPr="00272343" w:rsidRDefault="00272343" w:rsidP="002723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FD9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65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52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C6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09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7E5D2539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EC5E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B4FA" w14:textId="77777777" w:rsidR="00272343" w:rsidRPr="00272343" w:rsidRDefault="00272343" w:rsidP="002723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B1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28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79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4B5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76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0E89970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F0BE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459EBD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779D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A54B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0FD5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4056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FA0C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1C2C63DC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3A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9FD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3D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38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042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EC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B7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AFF199C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7E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F9D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3A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E1A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AC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7C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7E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6B4FF533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6B4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19D9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73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4A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11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34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32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10EB95F7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A8A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E3B7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D4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BD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B30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76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AB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29CF9C9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E32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38C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FA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88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B0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D7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E6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0CE6796C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6ADC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7C4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EF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8C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DC8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57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C6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798A352D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E414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567D73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788B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55F1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D406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BB95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1C18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570A232C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71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4A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4DA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E3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B9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CB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AB4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59EA8B70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362A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CC5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E4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D1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6A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14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CC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4954A8FC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3AC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7FD522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0685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EEC0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0B08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07CB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E2EC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151CC9D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39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BBD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13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9B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D88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9C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B7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6AF4859F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15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2F7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459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CC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2B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0C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25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074B73BE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1095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CA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4B6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F2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93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27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D4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1A77E0C1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EFC0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DA3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DD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2F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9C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12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80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70B1EF1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0609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A69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80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2F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3B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F1D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B3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3757512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D719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1DE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59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D8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E5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67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A0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28362DF9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F94C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692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05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02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B0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8E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D5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0F2501B7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749C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65A2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CF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45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F6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8B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C6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79CA325A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86D9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A5039A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823C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26F2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EF26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70F7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9608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49398C1D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FD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F23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F0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98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4D0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81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80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2E0BC0D1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FE44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465A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7C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27E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AB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30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E6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5C5A72F0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DBBC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6B8E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92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EB0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CC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B7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D5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07C0E075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51F5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5A5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2E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8C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F5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7D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2B3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7BBA2272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90F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1930DF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4860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651B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8F86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D452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1DD0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03EA9966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0B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047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CA0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608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FA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C9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6E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272343" w:rsidRPr="00272343" w14:paraId="1BB18805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817F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BC2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B40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7D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DC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1E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D7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1BA7C5C4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F260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61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01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9A8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19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CB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20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17755C14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C08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A1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C66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C1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6D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41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FB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5BEC12B2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1D0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182AAB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9EAD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40D2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98E7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AA039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1B1B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272343" w:rsidRPr="00272343" w14:paraId="6FE79B4D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269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062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4E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1F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CD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1D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26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2FDAD22B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CBEA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C10" w14:textId="77777777" w:rsidR="00272343" w:rsidRPr="00272343" w:rsidRDefault="00272343" w:rsidP="002723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34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16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6F8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7BF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81E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4AE8A8AE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891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4156E1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EC4A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A8551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9680B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92BE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57EA7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3A96F410" w14:textId="77777777" w:rsidTr="0027234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726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541C6" w14:textId="77777777" w:rsidR="00272343" w:rsidRPr="00272343" w:rsidRDefault="00272343" w:rsidP="002723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205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28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7A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F6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AF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65DAB58F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CFB8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6B1BE" w14:textId="77777777" w:rsidR="00272343" w:rsidRPr="00272343" w:rsidRDefault="00272343" w:rsidP="0027234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8F14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CFED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92E2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580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4A7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72343" w:rsidRPr="00272343" w14:paraId="5CE25849" w14:textId="77777777" w:rsidTr="0027234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23B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C2EC3" w14:textId="77777777" w:rsidR="00272343" w:rsidRPr="00272343" w:rsidRDefault="00272343" w:rsidP="0027234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AB3B3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CB118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2C21C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D5E3A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4976F" w14:textId="77777777" w:rsidR="00272343" w:rsidRPr="00272343" w:rsidRDefault="00272343" w:rsidP="002723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723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0DE493A5" w14:textId="77777777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1500D9E4" w14:textId="4CE954FB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2E6DF0FC" w14:textId="51831CB4" w:rsidR="00272343" w:rsidRDefault="00272343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2DF106E0" w14:textId="13B6B7C6" w:rsidR="00272343" w:rsidRDefault="00272343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3B4D0BD" w14:textId="69F16F5E" w:rsidR="00272343" w:rsidRDefault="00272343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E4A4E99" w14:textId="2D9B7DE9" w:rsidR="00272343" w:rsidRDefault="00272343" w:rsidP="00A71E5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1660"/>
        <w:gridCol w:w="2140"/>
        <w:gridCol w:w="960"/>
        <w:gridCol w:w="960"/>
        <w:gridCol w:w="1160"/>
        <w:gridCol w:w="1180"/>
        <w:gridCol w:w="1120"/>
      </w:tblGrid>
      <w:tr w:rsidR="00F86018" w:rsidRPr="00F86018" w14:paraId="1588AAFD" w14:textId="77777777" w:rsidTr="00F86018">
        <w:trPr>
          <w:trHeight w:val="7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07333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44697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C8F0C1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D0A78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B89F1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BC31A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CA075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F86018" w:rsidRPr="00F86018" w14:paraId="2EDFB6C4" w14:textId="77777777" w:rsidTr="00F860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749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60A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7A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9E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8F4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E2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4A1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F86018" w:rsidRPr="00F86018" w14:paraId="04068201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5278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A8E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C82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A7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A2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CE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EE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6EABD1B3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08AE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A40C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9F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E89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852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5D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B1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6FA7FD8D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BE22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CCE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521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8F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DB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59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C9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3F3B55C6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C1E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F2C1F8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8345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CC12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ABCF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F9091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9DFC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F86018" w:rsidRPr="00F86018" w14:paraId="28A5A41A" w14:textId="77777777" w:rsidTr="00F860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D7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F547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41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C4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6C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CF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E5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41A1C693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F63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FEA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40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94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0C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EB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14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56B095B6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D322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EFC878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A8D04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0C21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3056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50A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82FD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72432659" w14:textId="77777777" w:rsidTr="00F860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46F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E55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57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89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73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C5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C8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198AB607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2656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6A6B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EB0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E90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CE1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D2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E6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27A70AF4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D9E5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E9A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FE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E6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B85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1BF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59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7CBA539D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0D3A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B10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B5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40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5C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740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1A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473A91EC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B00A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8CD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310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398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AA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0C7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CB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6ECBF44A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03B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32F492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D8DA2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F5EC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4242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CC66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491D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6DF4AB21" w14:textId="77777777" w:rsidTr="00F860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F82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530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671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2C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8D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A9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C51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5AEC2D7D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0CEB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3A7DFF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06552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BD1C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BBB14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4A470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55A0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73F9703A" w14:textId="77777777" w:rsidTr="00F860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7F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8E1B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2E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D4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EDD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9D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AA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188AD382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66AB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2DD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2D6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A9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55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E73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5684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5144943F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5A1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C30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150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7E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B4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B9B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6A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06E50CFC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4D4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118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4A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10C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868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89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5FA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7F24C781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5C3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5BD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73F1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6D4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84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71E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87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86018" w:rsidRPr="00F86018" w14:paraId="56D36FF5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A8FB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E9C" w14:textId="77777777" w:rsidR="00F86018" w:rsidRPr="00F86018" w:rsidRDefault="00F86018" w:rsidP="00F860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BFF4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BFD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0E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95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21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86018" w:rsidRPr="00F86018" w14:paraId="78E4FA67" w14:textId="77777777" w:rsidTr="00F860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F2E8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C56D25" w14:textId="77777777" w:rsidR="00F86018" w:rsidRPr="00F86018" w:rsidRDefault="00F86018" w:rsidP="00F860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90D7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767B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312F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ADFF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E47CB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F86018" w:rsidRPr="00F86018" w14:paraId="16C72166" w14:textId="77777777" w:rsidTr="00F86018">
        <w:trPr>
          <w:trHeight w:val="300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674273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6CF817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765AAF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819442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219A05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1E76F9" w14:textId="77777777" w:rsidR="00F86018" w:rsidRPr="00F86018" w:rsidRDefault="00F86018" w:rsidP="00F860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860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</w:tr>
    </w:tbl>
    <w:p w14:paraId="2263B599" w14:textId="114C75BB" w:rsidR="001C7DF0" w:rsidRDefault="001C7DF0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63A7A68" w14:textId="2D8B2D5D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F26E50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7EE7FB59" w14:textId="77777777" w:rsidR="00F26E50" w:rsidRDefault="00F26E50" w:rsidP="00A71E56">
      <w:pPr>
        <w:jc w:val="center"/>
        <w:rPr>
          <w:rFonts w:ascii="Arial" w:hAnsi="Arial" w:cs="Arial"/>
          <w:sz w:val="18"/>
          <w:szCs w:val="18"/>
        </w:rPr>
      </w:pPr>
    </w:p>
    <w:p w14:paraId="5F5FE65E" w14:textId="77777777" w:rsidR="00F86018" w:rsidRDefault="00F86018" w:rsidP="00E64696">
      <w:pPr>
        <w:jc w:val="both"/>
        <w:rPr>
          <w:rFonts w:ascii="Arial" w:hAnsi="Arial" w:cs="Arial"/>
          <w:sz w:val="22"/>
          <w:szCs w:val="22"/>
        </w:rPr>
      </w:pPr>
    </w:p>
    <w:p w14:paraId="2F09909C" w14:textId="2BE032DF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r w:rsidR="00F86018">
        <w:rPr>
          <w:rFonts w:ascii="Arial" w:hAnsi="Arial" w:cs="Arial"/>
          <w:sz w:val="22"/>
          <w:szCs w:val="22"/>
        </w:rPr>
        <w:t>kolovozu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B84BEB">
        <w:rPr>
          <w:rFonts w:ascii="Arial" w:hAnsi="Arial" w:cs="Arial"/>
          <w:sz w:val="22"/>
          <w:szCs w:val="22"/>
        </w:rPr>
        <w:t>15.052</w:t>
      </w:r>
      <w:r w:rsidR="003B697A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e</w:t>
      </w:r>
      <w:r w:rsidR="003B697A">
        <w:rPr>
          <w:rFonts w:ascii="Arial" w:hAnsi="Arial" w:cs="Arial"/>
          <w:sz w:val="22"/>
          <w:szCs w:val="22"/>
        </w:rPr>
        <w:t xml:space="preserve"> prava vlasništva, </w:t>
      </w:r>
      <w:r w:rsidR="00B84BEB">
        <w:rPr>
          <w:rFonts w:ascii="Arial" w:hAnsi="Arial" w:cs="Arial"/>
          <w:sz w:val="22"/>
          <w:szCs w:val="22"/>
        </w:rPr>
        <w:t>1.868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B84BEB">
        <w:rPr>
          <w:rFonts w:ascii="Arial" w:hAnsi="Arial" w:cs="Arial"/>
          <w:sz w:val="22"/>
          <w:szCs w:val="22"/>
        </w:rPr>
        <w:t>334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B84BEB">
        <w:rPr>
          <w:rFonts w:ascii="Arial" w:hAnsi="Arial" w:cs="Arial"/>
          <w:sz w:val="22"/>
          <w:szCs w:val="22"/>
        </w:rPr>
        <w:t>161</w:t>
      </w:r>
      <w:r w:rsidR="00F32117">
        <w:rPr>
          <w:rFonts w:ascii="Arial" w:hAnsi="Arial" w:cs="Arial"/>
          <w:sz w:val="22"/>
          <w:szCs w:val="22"/>
        </w:rPr>
        <w:t xml:space="preserve"> žalb</w:t>
      </w:r>
      <w:r w:rsidR="00B84BE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B84BEB">
        <w:rPr>
          <w:rFonts w:ascii="Arial" w:hAnsi="Arial" w:cs="Arial"/>
          <w:sz w:val="22"/>
          <w:szCs w:val="22"/>
        </w:rPr>
        <w:t>705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F19EC">
        <w:rPr>
          <w:rFonts w:ascii="Arial" w:hAnsi="Arial" w:cs="Arial"/>
          <w:sz w:val="22"/>
          <w:szCs w:val="22"/>
        </w:rPr>
        <w:t>inačni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ispravni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postupak</w:t>
      </w:r>
      <w:r w:rsidR="00B84BE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B84BEB">
        <w:rPr>
          <w:rFonts w:ascii="Arial" w:hAnsi="Arial" w:cs="Arial"/>
          <w:sz w:val="22"/>
          <w:szCs w:val="22"/>
        </w:rPr>
        <w:t>88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B84BEB">
        <w:rPr>
          <w:rFonts w:ascii="Arial" w:hAnsi="Arial" w:cs="Arial"/>
          <w:sz w:val="22"/>
          <w:szCs w:val="22"/>
        </w:rPr>
        <w:t>86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1CFD8545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4EE5E5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7A51063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627259F7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7F234D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1E118D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3382743A" w14:textId="77777777" w:rsidR="005A237F" w:rsidRDefault="005A237F" w:rsidP="00E842C6">
      <w:pPr>
        <w:rPr>
          <w:rFonts w:ascii="Arial" w:hAnsi="Arial" w:cs="Arial"/>
          <w:b/>
        </w:rPr>
      </w:pPr>
    </w:p>
    <w:p w14:paraId="2EB1AE8A" w14:textId="77777777" w:rsidR="005A237F" w:rsidRDefault="005A237F" w:rsidP="00E842C6">
      <w:pPr>
        <w:rPr>
          <w:rFonts w:ascii="Arial" w:hAnsi="Arial" w:cs="Arial"/>
          <w:b/>
        </w:rPr>
      </w:pPr>
    </w:p>
    <w:p w14:paraId="7181A9F7" w14:textId="77777777" w:rsidR="005A237F" w:rsidRDefault="005A237F" w:rsidP="00E842C6">
      <w:pPr>
        <w:rPr>
          <w:rFonts w:ascii="Arial" w:hAnsi="Arial" w:cs="Arial"/>
          <w:b/>
        </w:rPr>
      </w:pPr>
    </w:p>
    <w:p w14:paraId="16624DA9" w14:textId="77777777" w:rsidR="005A237F" w:rsidRDefault="005A237F" w:rsidP="00E842C6">
      <w:pPr>
        <w:rPr>
          <w:rFonts w:ascii="Arial" w:hAnsi="Arial" w:cs="Arial"/>
          <w:b/>
        </w:rPr>
      </w:pPr>
    </w:p>
    <w:p w14:paraId="544A19A5" w14:textId="77777777" w:rsidR="005A237F" w:rsidRDefault="005A237F" w:rsidP="00E842C6">
      <w:pPr>
        <w:rPr>
          <w:rFonts w:ascii="Arial" w:hAnsi="Arial" w:cs="Arial"/>
          <w:b/>
        </w:rPr>
      </w:pPr>
    </w:p>
    <w:p w14:paraId="39C6B332" w14:textId="77777777" w:rsidR="00E64696" w:rsidRDefault="00E64696" w:rsidP="00345EE3">
      <w:pPr>
        <w:jc w:val="center"/>
        <w:rPr>
          <w:rFonts w:ascii="Arial" w:hAnsi="Arial" w:cs="Arial"/>
          <w:b/>
        </w:rPr>
      </w:pPr>
    </w:p>
    <w:p w14:paraId="5FF63021" w14:textId="77777777" w:rsidR="00C507DD" w:rsidRDefault="00C507DD" w:rsidP="00C507DD">
      <w:pPr>
        <w:pStyle w:val="Opisslike"/>
      </w:pPr>
    </w:p>
    <w:p w14:paraId="40CEB83D" w14:textId="77777777" w:rsidR="00C507DD" w:rsidRDefault="00C507DD" w:rsidP="00C507DD">
      <w:pPr>
        <w:pStyle w:val="Opisslike"/>
      </w:pPr>
    </w:p>
    <w:p w14:paraId="0B6A4B3E" w14:textId="55616CC1" w:rsidR="005817C6" w:rsidRPr="005817C6" w:rsidRDefault="005817C6" w:rsidP="005817C6"/>
    <w:p w14:paraId="723253B0" w14:textId="347E96E4" w:rsidR="00F11EB5" w:rsidRDefault="000D5499" w:rsidP="00C507D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6" w:name="_Toc19781505"/>
      <w:r>
        <w:rPr>
          <w:rFonts w:ascii="Arial" w:hAnsi="Arial" w:cs="Arial"/>
          <w:sz w:val="18"/>
          <w:szCs w:val="18"/>
        </w:rPr>
        <w:t>Tablica</w:t>
      </w:r>
      <w:r w:rsidR="00D758FA" w:rsidRPr="00C507DD">
        <w:rPr>
          <w:rFonts w:ascii="Arial" w:hAnsi="Arial" w:cs="Arial"/>
          <w:sz w:val="18"/>
          <w:szCs w:val="18"/>
        </w:rPr>
        <w:t xml:space="preserve"> </w:t>
      </w:r>
      <w:r w:rsidR="00D758FA" w:rsidRPr="00C507DD">
        <w:rPr>
          <w:rFonts w:ascii="Arial" w:hAnsi="Arial" w:cs="Arial"/>
          <w:sz w:val="18"/>
          <w:szCs w:val="18"/>
        </w:rPr>
        <w:fldChar w:fldCharType="begin"/>
      </w:r>
      <w:r w:rsidR="00D758FA" w:rsidRPr="00C507DD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C507DD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11</w:t>
      </w:r>
      <w:r w:rsidR="00D758FA" w:rsidRPr="00C507DD">
        <w:rPr>
          <w:rFonts w:ascii="Arial" w:hAnsi="Arial" w:cs="Arial"/>
          <w:sz w:val="18"/>
          <w:szCs w:val="18"/>
        </w:rPr>
        <w:fldChar w:fldCharType="end"/>
      </w:r>
      <w:r w:rsidR="00D758FA" w:rsidRPr="00C507DD">
        <w:rPr>
          <w:rFonts w:ascii="Arial" w:hAnsi="Arial" w:cs="Arial"/>
          <w:sz w:val="18"/>
          <w:szCs w:val="18"/>
        </w:rPr>
        <w:t xml:space="preserve">. </w:t>
      </w:r>
      <w:r w:rsidR="00345EE3" w:rsidRPr="00C507DD">
        <w:rPr>
          <w:rFonts w:ascii="Arial" w:hAnsi="Arial" w:cs="Arial"/>
          <w:b w:val="0"/>
          <w:sz w:val="18"/>
          <w:szCs w:val="18"/>
        </w:rPr>
        <w:t>Riješeni zemljišnoknjižni predmeti – redovni</w:t>
      </w:r>
      <w:r w:rsidR="001E4824" w:rsidRPr="00C507DD">
        <w:rPr>
          <w:rFonts w:ascii="Arial" w:hAnsi="Arial" w:cs="Arial"/>
          <w:b w:val="0"/>
          <w:sz w:val="18"/>
          <w:szCs w:val="18"/>
        </w:rPr>
        <w:t xml:space="preserve"> i</w:t>
      </w:r>
      <w:r w:rsidR="00345EE3" w:rsidRPr="00C507DD">
        <w:rPr>
          <w:rFonts w:ascii="Arial" w:hAnsi="Arial" w:cs="Arial"/>
          <w:b w:val="0"/>
          <w:sz w:val="18"/>
          <w:szCs w:val="18"/>
        </w:rPr>
        <w:t xml:space="preserve"> posebni zk predmeti</w:t>
      </w:r>
      <w:bookmarkEnd w:id="56"/>
    </w:p>
    <w:p w14:paraId="17C31AA2" w14:textId="12BA2626" w:rsidR="009F7B12" w:rsidRDefault="009F7B12" w:rsidP="00E842C6">
      <w:pPr>
        <w:rPr>
          <w:rFonts w:ascii="Arial" w:hAnsi="Arial" w:cs="Arial"/>
          <w:b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960"/>
        <w:gridCol w:w="885"/>
        <w:gridCol w:w="660"/>
        <w:gridCol w:w="1120"/>
        <w:gridCol w:w="1082"/>
        <w:gridCol w:w="898"/>
      </w:tblGrid>
      <w:tr w:rsidR="00701B33" w:rsidRPr="00701B33" w14:paraId="2A8B3304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F55E8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38A00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60532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701B3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640AB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701B3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FBE3D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5FEB3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CFADF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51C8C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90514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701B33" w:rsidRPr="00701B33" w14:paraId="36472937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D9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F274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4A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96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C9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74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E6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50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90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7FD83DE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FB3F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8AD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80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77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97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E4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F6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98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20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BD9A9E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01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C9D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86B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C0E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E6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4C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AC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790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B8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5B18DC3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9635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3011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A9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13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55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D0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DC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F48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62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42B66C4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0B16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346B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62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25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5E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05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D6C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10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7E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0346197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96B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9CB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60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D4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02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D5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D50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FA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80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465DEC1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E78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73E794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7FC4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5C54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ED37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37AC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A42D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3196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37D6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08FFEAEA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5B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32BE3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E9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1A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C7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20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57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FFF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61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65EB4B2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C535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76EB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81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89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0A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546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7B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DE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5D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0704554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7EAB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E30C0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C4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B3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23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8A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5B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7E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73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01B33" w:rsidRPr="00701B33" w14:paraId="6FCFB76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5B28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DE60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8B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B69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02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7F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8F2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DF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A6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B2E64D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DD1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A8502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CC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2E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98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69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8E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78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6E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00DB7C5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B13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9FA49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AF61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F04F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ECF0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8073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9CF7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956F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9D48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01B33" w:rsidRPr="00701B33" w14:paraId="259F03CB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C4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C94F8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46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C5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28F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85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20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1B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F94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A4333C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44E8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6109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73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A7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668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3D7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C21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C0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E6A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0788FF9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A85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B8E08A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ABF1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093B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0C31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8591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E13B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6511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2508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2DF55846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A4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32B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03E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0F4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64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04E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04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82D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57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62DA59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436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02C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05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2FE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DCB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8B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D7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91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2F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2975454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A114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75A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C2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B4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839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17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A6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0A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26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AD93A0D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973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B91C8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4778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B4A8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6922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2BB9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3514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18D7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E1B4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DA42388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D49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CD430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0C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5E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C6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40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C0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7F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93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84672D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D613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85D2F" w14:textId="77777777" w:rsidR="00701B33" w:rsidRPr="00701B33" w:rsidRDefault="00701B33" w:rsidP="00701B3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C7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2A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A4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26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68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9D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4F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867D03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65F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53E9D4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E676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093F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80B4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6236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9C4A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9C2B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E9E3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4FC31828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7E9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C1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AE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A3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927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85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50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23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6F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B42CE7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9BFD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A23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278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4E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B7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39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93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D1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B3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EEE994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90D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700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73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9A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15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20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22D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18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4C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568C475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61A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A16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AB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AEA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14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74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D0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49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10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08233CD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82C2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87C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882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D9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FA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E1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175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DCB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5C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36C16E6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654F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F86ECD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F85E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13AD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C672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F5EA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FDC3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F8A0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0531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223C604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53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48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37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4CC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39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E0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F1A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6F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A2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459798C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4041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4F3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5F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C1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B46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2F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3A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E1A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03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BBAE95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7BB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60C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08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D08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B4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8EA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84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3DC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9A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66A3287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346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648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387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71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B6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6E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56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18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13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B78547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76A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33C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15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774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D9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5D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1C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DA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704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1C42B8C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284F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6D43EE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3C438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B927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F2F0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B2DB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615C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E71F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8236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29C02FD5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10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F01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B73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C8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55C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B56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82E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2F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671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76A9EE8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BA9F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119" w14:textId="77777777" w:rsidR="00701B33" w:rsidRPr="00701B33" w:rsidRDefault="00701B33" w:rsidP="00701B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4609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49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0DA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1BC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101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DCF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BC0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01B33" w:rsidRPr="00701B33" w14:paraId="27C575A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08A7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8F29D" w14:textId="77777777" w:rsidR="00701B33" w:rsidRPr="00701B33" w:rsidRDefault="00701B33" w:rsidP="00701B3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06C4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74B72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611DB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7D64D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5165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72E05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D5FEA" w14:textId="77777777" w:rsidR="00701B33" w:rsidRPr="00701B33" w:rsidRDefault="00701B33" w:rsidP="00701B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01B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2E16CEE" w14:textId="77777777" w:rsidR="00264419" w:rsidRDefault="00264419" w:rsidP="00E842C6">
      <w:pPr>
        <w:rPr>
          <w:rFonts w:ascii="Arial" w:hAnsi="Arial" w:cs="Arial"/>
          <w:b/>
        </w:rPr>
      </w:pPr>
    </w:p>
    <w:p w14:paraId="0D1CA328" w14:textId="77777777" w:rsidR="009F7B12" w:rsidRDefault="009F7B12" w:rsidP="00E842C6">
      <w:pPr>
        <w:rPr>
          <w:rFonts w:ascii="Arial" w:hAnsi="Arial" w:cs="Arial"/>
          <w:b/>
        </w:rPr>
      </w:pPr>
    </w:p>
    <w:p w14:paraId="1EABEDF4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960"/>
        <w:gridCol w:w="885"/>
        <w:gridCol w:w="660"/>
        <w:gridCol w:w="1120"/>
        <w:gridCol w:w="1082"/>
        <w:gridCol w:w="898"/>
      </w:tblGrid>
      <w:tr w:rsidR="00B57F44" w:rsidRPr="00B57F44" w14:paraId="33D27A92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408A5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06EF7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1D6EE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3DF5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0B130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E4A20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295EE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2BAFA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FD347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B57F44" w:rsidRPr="00B57F44" w14:paraId="1DB50237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58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0DC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8A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4B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DE4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927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A0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AD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50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E040AE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AC3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37E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FA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EE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17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57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B6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98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9C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670C90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8C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CD53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D5D6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5F76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0742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5825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632F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D6AF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D8C0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397CD677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A9A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F1B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4B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2B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91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1C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D5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4E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07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9E17D8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5B8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7B7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F9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1D9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BF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85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4F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C7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B69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22ED98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6B5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918B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6125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9DEE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A361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8E95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C9B8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84E1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9528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B698642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8D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A3A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2C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C2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A9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19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202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1B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EC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09C00A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7D1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04B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DC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D7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B5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AF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AE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81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93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42D0F2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C9B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6AE1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2A9C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86BA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67AC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1C67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963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73F3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0807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247DD584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E4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969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C09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73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6A9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F1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408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91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954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57F44" w:rsidRPr="00B57F44" w14:paraId="3F4AC10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DCF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58B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A7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B2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A2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30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A1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ED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95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5AEB5E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FBE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253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1C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83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EC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C1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D6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63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12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FD5FF4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B1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6A0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AA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57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46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57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1F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E4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1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781704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B4F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F387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5C59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9C03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0F6A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2F5E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0703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DCAE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D6FA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57F44" w:rsidRPr="00B57F44" w14:paraId="0B5AFA1B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0B0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D4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E19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21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1A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D0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95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1A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F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D69A21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8B11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9E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F4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93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6A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60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3BA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6EA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40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39B91C2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8A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37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64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C2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69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3E4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73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F8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65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8A22A6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B5A9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A1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84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1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C3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A36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4B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2A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7E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CDB6A3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BC4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3E462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6869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5ED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F6CD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F311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B606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D29F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0334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3C4BC161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373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0927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4A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1F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F7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D4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C9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26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DF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ABB319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6CB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6B24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8C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7A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DF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96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62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5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7E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411340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9BC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6783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AF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59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10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9D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5E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E0B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48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B50D08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1B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92C0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82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31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F3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09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48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AF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719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F05069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8BA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8F81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36E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39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60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14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47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DE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46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2A74B4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A34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B78FA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EA28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D087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B137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6088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2168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64F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94AC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DFFEC93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B99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39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21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DA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43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FB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5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2E5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B9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0D6B4F7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A9C1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42F9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2DC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A0FA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81EF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7B4C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F1D1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C03A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4E0A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0A75FF97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30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E71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6B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8A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AA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3D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EC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D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D1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914C88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0B1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769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2E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D8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5B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A6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170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BE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3D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E35E47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00E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56066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128E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B5E0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2A47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BF0A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BE97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8804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DFBE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C655378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C79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B1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47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92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98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07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1F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FDD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192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2E6178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F0D1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40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5F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25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82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94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72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78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3B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3467D5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CBD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E0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C6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114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F1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F0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A1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30D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45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6191DF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E19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2740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58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26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7D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AA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44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A0D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52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6488EA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8449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74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1B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81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B8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8B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DA3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71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49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62B2D7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A2E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81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77B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F8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2C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39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6C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54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6F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0FECCB9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C30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52498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C323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F1DD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9250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EB93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5336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0B80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0A95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FA4F423" w14:textId="77777777" w:rsidR="009F7B12" w:rsidRDefault="009F7B12" w:rsidP="00E842C6">
      <w:pPr>
        <w:rPr>
          <w:rFonts w:ascii="Arial" w:hAnsi="Arial" w:cs="Arial"/>
          <w:b/>
        </w:rPr>
      </w:pPr>
    </w:p>
    <w:p w14:paraId="5636D5E1" w14:textId="77777777" w:rsidR="00F11EB5" w:rsidRDefault="00F11EB5" w:rsidP="00E842C6">
      <w:pPr>
        <w:rPr>
          <w:rFonts w:ascii="Arial" w:hAnsi="Arial" w:cs="Arial"/>
          <w:b/>
        </w:rPr>
      </w:pPr>
    </w:p>
    <w:p w14:paraId="10B7F98D" w14:textId="77777777" w:rsidR="00264419" w:rsidRDefault="00264419" w:rsidP="00E842C6">
      <w:pPr>
        <w:rPr>
          <w:rFonts w:ascii="Arial" w:hAnsi="Arial" w:cs="Arial"/>
          <w:b/>
        </w:rPr>
      </w:pPr>
    </w:p>
    <w:p w14:paraId="7CED3D68" w14:textId="77777777" w:rsidR="005A237F" w:rsidRDefault="005A237F" w:rsidP="00E842C6">
      <w:pPr>
        <w:rPr>
          <w:rFonts w:ascii="Arial" w:hAnsi="Arial" w:cs="Arial"/>
          <w:b/>
        </w:rPr>
      </w:pPr>
    </w:p>
    <w:p w14:paraId="3459BEE9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1FDBB7F" w14:textId="77777777"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4C65A1F" w14:textId="568EDBF6" w:rsidR="009526FF" w:rsidRDefault="009526FF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87C53CA" w14:textId="77777777"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54A76863" w14:textId="77777777" w:rsidR="00655BD6" w:rsidRDefault="00655BD6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960"/>
        <w:gridCol w:w="885"/>
        <w:gridCol w:w="660"/>
        <w:gridCol w:w="1120"/>
        <w:gridCol w:w="1082"/>
        <w:gridCol w:w="898"/>
      </w:tblGrid>
      <w:tr w:rsidR="00B57F44" w:rsidRPr="00B57F44" w14:paraId="0576B20C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F266D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60954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4BCE1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2D0CA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B57F4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4B88D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CE351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D892F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8C04F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A7911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B57F44" w:rsidRPr="00B57F44" w14:paraId="7B5A1A62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25C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B8F6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DC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1D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227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B2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5C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C3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AC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864638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F7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918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B0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E5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57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E9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09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4B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33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0FD3464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EB2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B874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91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E6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BF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71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DD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58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A7E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07876C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EA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099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56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74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482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D3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F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67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18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26D3CE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28F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9AF9E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2E3A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4160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D98E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0B78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CAFF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8A53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66E2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82B1C67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59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50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A2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2D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4F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06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EE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83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D20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3DF5A6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99E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769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C3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90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B0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85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273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93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61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291A951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CE9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00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78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EE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CC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2B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2A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E9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7F8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B48AD4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89E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74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9F5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B2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29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78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4D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05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07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2E5A933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467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C3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92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C6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8AA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EA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D4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5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18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1E2C2E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FE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43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58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D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C92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96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5CC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5A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4B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8E4F5C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479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8FE33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D794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22B4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3FDA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6604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9877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EFF7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ADE7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F4D559C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9B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D1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730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E30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DA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28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7FC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5C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BA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D8F4C4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20C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93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21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B5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D7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CC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2B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EA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FD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27A9302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85E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3D2A5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4FB1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100C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7122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04FC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1C84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C6E9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B257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F42488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86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380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78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BB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E8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B3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7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E4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7A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01008C9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B72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8C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1C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0D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B9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8E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9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C9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19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8DAEB1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69E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550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DA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88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C2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B8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2C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CD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2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C9A0ED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C4D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C6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D3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45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41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2DC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558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04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34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A5D3C2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E06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1C17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E4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1D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9B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42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BC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B6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88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E1EC6B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B41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20E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71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F2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B8E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BF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64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5A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46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89DCAE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976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E5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E41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28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D2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E3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3B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14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C5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67E48F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C21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BC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0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76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AC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52A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FA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F0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FCE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BECCFE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9D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3BE7D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94E2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76F4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5CE0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E333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FC02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BD66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D5B1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46EB507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D56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2A7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96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9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21E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3A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CD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4D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A1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22C1E07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083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8F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1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CD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A28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55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7C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CD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96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58C14ED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1538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C9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70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E9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EF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B6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BE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1D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67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3E8C7C7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711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6E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EF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0E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82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5F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318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91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A2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8678BE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D39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B468E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9FA4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2654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3600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8D31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65F8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AF5B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222A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00C777B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C3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1B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7B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F1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35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70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93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3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A8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57F44" w:rsidRPr="00B57F44" w14:paraId="76B3814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9AC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C7E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4E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33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9D4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015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C9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09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43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3016D9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725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B8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EAE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61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CF4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A6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62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D6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2BB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6C8DE7E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DB20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6FA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22E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4F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56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966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01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BE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7E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2EE21A3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8C7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A3DC57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8B0C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36EF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56A1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435E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472D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6D4C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EEB3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57F44" w:rsidRPr="00B57F44" w14:paraId="0257501F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47C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0E6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316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A1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250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3F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56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42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E03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873F91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F5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C7F" w14:textId="77777777" w:rsidR="00B57F44" w:rsidRPr="00B57F44" w:rsidRDefault="00B57F44" w:rsidP="00B57F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4F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E51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F2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4D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5E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C2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8E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1A0FB63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727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5E54C2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66C0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BCC7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FF5B4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1D99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6A3C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6867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1C71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3BBC8566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54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6BDD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38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76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94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FFDB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492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9C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49D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08C14E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624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F25FB" w14:textId="77777777" w:rsidR="00B57F44" w:rsidRPr="00B57F44" w:rsidRDefault="00B57F44" w:rsidP="00B57F4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5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D3A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2C9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D3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E30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908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C27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57F44" w:rsidRPr="00B57F44" w14:paraId="78E443D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FCD3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EF08FC" w14:textId="77777777" w:rsidR="00B57F44" w:rsidRPr="00B57F44" w:rsidRDefault="00B57F44" w:rsidP="00B57F4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89FA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2EB65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D4DF9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4F97C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3F47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5908F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77AF2" w14:textId="77777777" w:rsidR="00B57F44" w:rsidRPr="00B57F44" w:rsidRDefault="00B57F44" w:rsidP="00B57F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57F4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55C8F7B" w14:textId="77777777" w:rsidR="00655BD6" w:rsidRDefault="00655BD6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5190CD55" w14:textId="639251AD" w:rsidR="00F42CE0" w:rsidRDefault="00F42CE0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7F545194" w14:textId="54D2A5DA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960"/>
        <w:gridCol w:w="885"/>
        <w:gridCol w:w="660"/>
        <w:gridCol w:w="1120"/>
        <w:gridCol w:w="1082"/>
        <w:gridCol w:w="898"/>
      </w:tblGrid>
      <w:tr w:rsidR="000D6493" w:rsidRPr="000D6493" w14:paraId="06CCFB60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DD9AF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8EC92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C6B0D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0D64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7ABDE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0D649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D4680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A7295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E89CF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A340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09CB6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0D6493" w:rsidRPr="000D6493" w14:paraId="1A47BEA2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3E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D7F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20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F29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A6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56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93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7E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FBC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0D6493" w:rsidRPr="000D6493" w14:paraId="4A1F4D7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0413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1B8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15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76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FB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041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82C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67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B2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13FC90D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B99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3D5B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E8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E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32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53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75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61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C9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689A1C6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31E2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F65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959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E8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40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77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9E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AB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4C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2814612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CA7A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01A9B3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809C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BD14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8CDF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32F0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0721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5C5E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712A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</w:tr>
      <w:tr w:rsidR="000D6493" w:rsidRPr="000D6493" w14:paraId="7E32D03E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52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D702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3BA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39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75C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0B6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6EC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EA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34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7DCF2DF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D879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A733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22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B4E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39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B9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1A0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40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28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66605A9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35E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137C04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9682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CF9E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B0D8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3816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872FC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FFF3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EE0BC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2E94A077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24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231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30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379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7A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8D8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5F6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A8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7BC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459CC36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AE8E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F57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E77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EF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7C4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734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DF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9AB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6B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7EA29EF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59A7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297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2F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683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F6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3C2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8C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3C5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05C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07EB841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DEDE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B79A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75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F6D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73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03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E9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67F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77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7529D8C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1F13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8FF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0A7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2F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C9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566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FCA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FE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FF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17CA526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E8F0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8E2444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21FD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B69F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D2F3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99FA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DE25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1114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18DD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704015AC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44B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74B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58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1B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51F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F5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FA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11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37F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D6493" w:rsidRPr="000D6493" w14:paraId="68D4C68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4EF5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BE075C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D460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3C90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375D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BCB2F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EB85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3D66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3EDC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D6493" w:rsidRPr="000D6493" w14:paraId="02DF64F3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27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FD18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C9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A1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78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BE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B0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07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B2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1CFE621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695C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946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DA9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DF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75F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96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91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62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CD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1CFE635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C951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988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FD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7A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A9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F0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7E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4FD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EA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7696794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DC6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EBB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1B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14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8A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22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87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6A6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F3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6B4F155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A422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705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D4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3D5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E3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A3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734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2C8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E6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4314002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ACD4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588" w14:textId="77777777" w:rsidR="000D6493" w:rsidRPr="000D6493" w:rsidRDefault="000D6493" w:rsidP="000D64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73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2E6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21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7D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07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E9F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6F0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5EA6394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2DA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40F5D9" w14:textId="77777777" w:rsidR="000D6493" w:rsidRPr="000D6493" w:rsidRDefault="000D6493" w:rsidP="000D649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45B0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4E32D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4C01B3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A0D64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0753E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EA30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19677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D6493" w:rsidRPr="000D6493" w14:paraId="243E37F5" w14:textId="77777777" w:rsidTr="00327078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F06822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D7A630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0F3E01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CA798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A5806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3C682F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75885A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FC9DCB" w14:textId="77777777" w:rsidR="000D6493" w:rsidRPr="000D6493" w:rsidRDefault="000D6493" w:rsidP="000D64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D64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</w:tr>
    </w:tbl>
    <w:p w14:paraId="7EC18559" w14:textId="687DFC3A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B221843" w14:textId="1366CF84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1315D8">
        <w:rPr>
          <w:rFonts w:ascii="Arial" w:hAnsi="Arial" w:cs="Arial"/>
          <w:sz w:val="18"/>
          <w:szCs w:val="18"/>
        </w:rPr>
        <w:t>19. rujna</w:t>
      </w:r>
      <w:r w:rsidR="005021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2019.</w:t>
      </w:r>
    </w:p>
    <w:p w14:paraId="56D0E3E1" w14:textId="77777777" w:rsidR="005A237F" w:rsidRDefault="005A237F" w:rsidP="00E842C6">
      <w:pPr>
        <w:rPr>
          <w:rFonts w:ascii="Arial" w:hAnsi="Arial" w:cs="Arial"/>
          <w:b/>
        </w:rPr>
      </w:pPr>
    </w:p>
    <w:p w14:paraId="26C30150" w14:textId="77777777" w:rsidR="005A237F" w:rsidRDefault="005A237F" w:rsidP="00E842C6">
      <w:pPr>
        <w:rPr>
          <w:rFonts w:ascii="Arial" w:hAnsi="Arial" w:cs="Arial"/>
          <w:b/>
        </w:rPr>
      </w:pPr>
    </w:p>
    <w:p w14:paraId="221613FC" w14:textId="270A4B5E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BB697E">
        <w:rPr>
          <w:rFonts w:ascii="Arial" w:hAnsi="Arial" w:cs="Arial"/>
          <w:sz w:val="22"/>
          <w:szCs w:val="22"/>
        </w:rPr>
        <w:t>61.067</w:t>
      </w:r>
      <w:r>
        <w:rPr>
          <w:rFonts w:ascii="Arial" w:hAnsi="Arial" w:cs="Arial"/>
          <w:sz w:val="22"/>
          <w:szCs w:val="22"/>
        </w:rPr>
        <w:t xml:space="preserve">), </w:t>
      </w:r>
      <w:r w:rsidR="0014685D">
        <w:rPr>
          <w:rFonts w:ascii="Arial" w:hAnsi="Arial" w:cs="Arial"/>
          <w:sz w:val="22"/>
          <w:szCs w:val="22"/>
        </w:rPr>
        <w:t>42.328</w:t>
      </w:r>
      <w:r w:rsidR="00EF17C7">
        <w:rPr>
          <w:rFonts w:ascii="Arial" w:hAnsi="Arial" w:cs="Arial"/>
          <w:sz w:val="22"/>
          <w:szCs w:val="22"/>
        </w:rPr>
        <w:t xml:space="preserve"> 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se na uknjižbe prava vlasništva dok se </w:t>
      </w:r>
      <w:r w:rsidR="0014685D">
        <w:rPr>
          <w:rFonts w:ascii="Arial" w:hAnsi="Arial" w:cs="Arial"/>
          <w:sz w:val="22"/>
          <w:szCs w:val="22"/>
        </w:rPr>
        <w:t>989</w:t>
      </w:r>
      <w:r>
        <w:rPr>
          <w:rFonts w:ascii="Arial" w:hAnsi="Arial" w:cs="Arial"/>
          <w:sz w:val="22"/>
          <w:szCs w:val="22"/>
        </w:rPr>
        <w:t xml:space="preserve"> zk predmeta odnosi na uknjižbe založnog prava. </w:t>
      </w:r>
    </w:p>
    <w:p w14:paraId="44096DAF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38C1A2D3" w14:textId="73828AB9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F05421">
        <w:rPr>
          <w:rFonts w:ascii="Arial" w:hAnsi="Arial" w:cs="Arial"/>
          <w:sz w:val="22"/>
          <w:szCs w:val="22"/>
        </w:rPr>
        <w:t>24.684</w:t>
      </w:r>
      <w:r>
        <w:rPr>
          <w:rFonts w:ascii="Arial" w:hAnsi="Arial" w:cs="Arial"/>
          <w:sz w:val="22"/>
          <w:szCs w:val="22"/>
        </w:rPr>
        <w:t xml:space="preserve">), </w:t>
      </w:r>
      <w:r w:rsidR="0014685D">
        <w:rPr>
          <w:rFonts w:ascii="Arial" w:hAnsi="Arial" w:cs="Arial"/>
          <w:sz w:val="22"/>
          <w:szCs w:val="22"/>
        </w:rPr>
        <w:t>4.656</w:t>
      </w:r>
      <w:r w:rsidR="00EF17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</w:t>
      </w:r>
      <w:r w:rsidR="00EF17C7">
        <w:rPr>
          <w:rFonts w:ascii="Arial" w:hAnsi="Arial" w:cs="Arial"/>
          <w:sz w:val="22"/>
          <w:szCs w:val="22"/>
        </w:rPr>
        <w:t>t</w:t>
      </w:r>
      <w:r w:rsidR="0014685D">
        <w:rPr>
          <w:rFonts w:ascii="Arial" w:hAnsi="Arial" w:cs="Arial"/>
          <w:sz w:val="22"/>
          <w:szCs w:val="22"/>
        </w:rPr>
        <w:t>a</w:t>
      </w:r>
      <w:r w:rsidR="00F7095F">
        <w:rPr>
          <w:rFonts w:ascii="Arial" w:hAnsi="Arial" w:cs="Arial"/>
          <w:sz w:val="22"/>
          <w:szCs w:val="22"/>
        </w:rPr>
        <w:t xml:space="preserve"> se odnosi na prigovore, </w:t>
      </w:r>
      <w:r w:rsidR="0014685D">
        <w:rPr>
          <w:rFonts w:ascii="Arial" w:hAnsi="Arial" w:cs="Arial"/>
          <w:sz w:val="22"/>
          <w:szCs w:val="22"/>
        </w:rPr>
        <w:t>882</w:t>
      </w:r>
      <w:r w:rsidR="00F7095F">
        <w:rPr>
          <w:rFonts w:ascii="Arial" w:hAnsi="Arial" w:cs="Arial"/>
          <w:sz w:val="22"/>
          <w:szCs w:val="22"/>
        </w:rPr>
        <w:t xml:space="preserve"> </w:t>
      </w:r>
      <w:r w:rsidR="00EF17C7">
        <w:rPr>
          <w:rFonts w:ascii="Arial" w:hAnsi="Arial" w:cs="Arial"/>
          <w:sz w:val="22"/>
          <w:szCs w:val="22"/>
        </w:rPr>
        <w:t>zk predmet</w:t>
      </w:r>
      <w:r w:rsidR="001468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324EB5">
        <w:rPr>
          <w:rFonts w:ascii="Arial" w:hAnsi="Arial" w:cs="Arial"/>
          <w:sz w:val="22"/>
          <w:szCs w:val="22"/>
        </w:rPr>
        <w:t>1</w:t>
      </w:r>
      <w:r w:rsidR="00EF17C7">
        <w:rPr>
          <w:rFonts w:ascii="Arial" w:hAnsi="Arial" w:cs="Arial"/>
          <w:sz w:val="22"/>
          <w:szCs w:val="22"/>
        </w:rPr>
        <w:t>1.</w:t>
      </w:r>
      <w:r w:rsidR="0014685D">
        <w:rPr>
          <w:rFonts w:ascii="Arial" w:hAnsi="Arial" w:cs="Arial"/>
          <w:sz w:val="22"/>
          <w:szCs w:val="22"/>
        </w:rPr>
        <w:t>227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14685D">
        <w:rPr>
          <w:rFonts w:ascii="Arial" w:hAnsi="Arial" w:cs="Arial"/>
          <w:sz w:val="22"/>
          <w:szCs w:val="22"/>
        </w:rPr>
        <w:t>5.139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14685D">
        <w:rPr>
          <w:rFonts w:ascii="Arial" w:hAnsi="Arial" w:cs="Arial"/>
          <w:sz w:val="22"/>
          <w:szCs w:val="22"/>
        </w:rPr>
        <w:t>467</w:t>
      </w:r>
      <w:r>
        <w:rPr>
          <w:rFonts w:ascii="Arial" w:hAnsi="Arial" w:cs="Arial"/>
          <w:sz w:val="22"/>
          <w:szCs w:val="22"/>
        </w:rPr>
        <w:t xml:space="preserve"> zk predmeta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14:paraId="779040BB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74103C18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DDE4FCB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44A7E7F3" w14:textId="77777777" w:rsidR="005A237F" w:rsidRDefault="005A237F" w:rsidP="00E842C6">
      <w:pPr>
        <w:rPr>
          <w:rFonts w:ascii="Arial" w:hAnsi="Arial" w:cs="Arial"/>
          <w:b/>
        </w:rPr>
      </w:pPr>
    </w:p>
    <w:p w14:paraId="787A40DF" w14:textId="77777777" w:rsidR="005A237F" w:rsidRDefault="005A237F" w:rsidP="00E842C6">
      <w:pPr>
        <w:rPr>
          <w:rFonts w:ascii="Arial" w:hAnsi="Arial" w:cs="Arial"/>
          <w:b/>
        </w:rPr>
      </w:pPr>
    </w:p>
    <w:p w14:paraId="0517A4ED" w14:textId="77777777" w:rsidR="005A237F" w:rsidRDefault="005A237F" w:rsidP="00E842C6">
      <w:pPr>
        <w:rPr>
          <w:rFonts w:ascii="Arial" w:hAnsi="Arial" w:cs="Arial"/>
          <w:b/>
        </w:rPr>
      </w:pPr>
    </w:p>
    <w:p w14:paraId="771EB996" w14:textId="77777777" w:rsidR="005A237F" w:rsidRDefault="005A237F" w:rsidP="00E842C6">
      <w:pPr>
        <w:rPr>
          <w:rFonts w:ascii="Arial" w:hAnsi="Arial" w:cs="Arial"/>
          <w:b/>
        </w:rPr>
      </w:pPr>
    </w:p>
    <w:p w14:paraId="65C0C4AB" w14:textId="77777777" w:rsidR="001D0337" w:rsidRDefault="001D0337" w:rsidP="00D758FA">
      <w:pPr>
        <w:pStyle w:val="Opisslike"/>
      </w:pPr>
    </w:p>
    <w:p w14:paraId="2414085B" w14:textId="77777777" w:rsidR="001D0337" w:rsidRDefault="001D0337" w:rsidP="00D758FA">
      <w:pPr>
        <w:pStyle w:val="Opisslike"/>
      </w:pPr>
    </w:p>
    <w:p w14:paraId="5E3AAAE9" w14:textId="77777777" w:rsidR="00BB697E" w:rsidRDefault="00BB697E" w:rsidP="001D0337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14:paraId="4F759C9F" w14:textId="735B58CA" w:rsidR="000D490B" w:rsidRPr="001D0337" w:rsidRDefault="001D0337" w:rsidP="001D0337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7" w:name="_Toc19781506"/>
      <w:r>
        <w:rPr>
          <w:rFonts w:ascii="Arial" w:hAnsi="Arial" w:cs="Arial"/>
          <w:sz w:val="18"/>
          <w:szCs w:val="18"/>
        </w:rPr>
        <w:lastRenderedPageBreak/>
        <w:t>Tablica</w:t>
      </w:r>
      <w:r w:rsidR="00D758FA" w:rsidRPr="001D0337">
        <w:rPr>
          <w:rFonts w:ascii="Arial" w:hAnsi="Arial" w:cs="Arial"/>
          <w:sz w:val="18"/>
          <w:szCs w:val="18"/>
        </w:rPr>
        <w:t xml:space="preserve"> </w:t>
      </w:r>
      <w:r w:rsidR="00D758FA" w:rsidRPr="001D0337">
        <w:rPr>
          <w:rFonts w:ascii="Arial" w:hAnsi="Arial" w:cs="Arial"/>
          <w:sz w:val="18"/>
          <w:szCs w:val="18"/>
        </w:rPr>
        <w:fldChar w:fldCharType="begin"/>
      </w:r>
      <w:r w:rsidR="00D758FA" w:rsidRPr="001D0337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1D0337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12</w:t>
      </w:r>
      <w:r w:rsidR="00D758FA" w:rsidRPr="001D0337">
        <w:rPr>
          <w:rFonts w:ascii="Arial" w:hAnsi="Arial" w:cs="Arial"/>
          <w:sz w:val="18"/>
          <w:szCs w:val="18"/>
        </w:rPr>
        <w:fldChar w:fldCharType="end"/>
      </w:r>
      <w:r w:rsidR="00D758FA" w:rsidRPr="001D0337">
        <w:rPr>
          <w:rFonts w:ascii="Arial" w:hAnsi="Arial" w:cs="Arial"/>
          <w:sz w:val="18"/>
          <w:szCs w:val="18"/>
        </w:rPr>
        <w:t xml:space="preserve">. </w:t>
      </w:r>
      <w:r w:rsidR="003A3502" w:rsidRPr="001D0337">
        <w:rPr>
          <w:rFonts w:ascii="Arial" w:hAnsi="Arial" w:cs="Arial"/>
          <w:b w:val="0"/>
          <w:sz w:val="18"/>
          <w:szCs w:val="18"/>
        </w:rPr>
        <w:t>Neriješeni zemljišnoknjižni predmeti – redovni i posebni zk predmeti</w:t>
      </w:r>
      <w:bookmarkEnd w:id="57"/>
    </w:p>
    <w:p w14:paraId="02A89721" w14:textId="7BA7F588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107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022"/>
        <w:gridCol w:w="885"/>
        <w:gridCol w:w="1000"/>
        <w:gridCol w:w="1007"/>
        <w:gridCol w:w="1092"/>
        <w:gridCol w:w="898"/>
      </w:tblGrid>
      <w:tr w:rsidR="00E96FE0" w:rsidRPr="00E96FE0" w14:paraId="7E836035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DCFBF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BC280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58457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E96FE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6DFDE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E96FE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B1C4F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DEB10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39CC9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6A39C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379CB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E96FE0" w:rsidRPr="00E96FE0" w14:paraId="5ECB7202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C1A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C276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BC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04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F1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8D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CC9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ED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F6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96FE0" w:rsidRPr="00E96FE0" w14:paraId="44106C2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900B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D42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67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50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87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2E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55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DD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BF0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2A0FFC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CA44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7216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89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0E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16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A5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6A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D7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D7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298888B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B7E1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283A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BB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2B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54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EB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A7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7BB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25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1835C6B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C804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51A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5D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89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71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40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FA9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BA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AC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E31F53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C75F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7B80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BE3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A6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91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AF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3A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FF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E1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646041A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353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559E4E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6BDD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D16E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562A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78C3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B267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FB99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084B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96FE0" w:rsidRPr="00E96FE0" w14:paraId="7C5BF2D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E0C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36A8C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31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BC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7C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96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69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A5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50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5219008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78B3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34D42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BE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8C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48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6F1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76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32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4C9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4B0B54C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A29E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C58FF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10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6EC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537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B20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68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9F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D4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E96FE0" w:rsidRPr="00E96FE0" w14:paraId="0D79928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B0FB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5557E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11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142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F4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84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57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53B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AE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4D7DB69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4B70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8C2BC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5ED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9C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EE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68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3A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B7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45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65DA9B0D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D282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85AC68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3C9E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57EA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7CCE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D127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A107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63F4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7754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E96FE0" w:rsidRPr="00E96FE0" w14:paraId="6E0EDA28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2A6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65B61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74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D8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525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8C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7E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9F1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5D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2709ABF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300F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F48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33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13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A4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7A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F1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CB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A3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75EE348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0B36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2EB95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4B29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3D6D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5F8B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3024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C604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6338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36A3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5F3D59F0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DE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087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45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05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627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73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5CA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FE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02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E96FE0" w:rsidRPr="00E96FE0" w14:paraId="538D499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353D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1F6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B2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AE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35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5B7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E4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45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FC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582D54B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9540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9F34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78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5E8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55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E8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638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473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85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96FE0" w:rsidRPr="00E96FE0" w14:paraId="54D43A9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79B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B43C73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FEB2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2.677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C4BA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EE00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5DD7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CEA8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F0D6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1C44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E96FE0" w:rsidRPr="00E96FE0" w14:paraId="03E6A1D6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93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C9F12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607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706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C1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EB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40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47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BBE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4DE1953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3255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CB70" w14:textId="77777777" w:rsidR="00E96FE0" w:rsidRPr="00E96FE0" w:rsidRDefault="00E96FE0" w:rsidP="00E96FE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320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BB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C3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FAA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DEF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04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C8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14F7D23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E6A7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6B75EE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7D61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D3E1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4F83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31E5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09B1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AC23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A3B7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44CFB550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D1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9A8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4C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EF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EA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82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AF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8B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E8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1750E6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9C78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2B4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7A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75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EA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7B5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E9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39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B68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96FE0" w:rsidRPr="00E96FE0" w14:paraId="2CA8772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F8C1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E991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76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24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49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58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12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2D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1F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75F4AA2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01E2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D39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08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05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76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78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8A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DC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014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A34627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A45E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526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C3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12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F6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83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2C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D5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57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6C3255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2F9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630D97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D507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4D3A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963A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09BF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B2EB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BE4F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ACFD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96FE0" w:rsidRPr="00E96FE0" w14:paraId="74C211B0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9E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085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A2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FBE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82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30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F8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1ED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D6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5152F7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9515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21D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A6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CA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26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9AC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40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375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BB8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31A06F1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01BB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A31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9A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D7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92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2D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F8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14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EB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26A56E3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B73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F087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75C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6B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36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B41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1D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B91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57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01D0D32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1A37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3B7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51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70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90E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34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B0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03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55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5E94B9B8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AFF8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AB9729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2D71D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3377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4D34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B652E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54357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55233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F301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4614243A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01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3BE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1E2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E5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761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40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10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08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8F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E96FE0" w:rsidRPr="00E96FE0" w14:paraId="5A1B71E3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946C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46C" w14:textId="77777777" w:rsidR="00E96FE0" w:rsidRPr="00E96FE0" w:rsidRDefault="00E96FE0" w:rsidP="00E96F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6E2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81C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24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7D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760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C4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144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96FE0" w:rsidRPr="00E96FE0" w14:paraId="0A27591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68A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B0D9C" w14:textId="77777777" w:rsidR="00E96FE0" w:rsidRPr="00E96FE0" w:rsidRDefault="00E96FE0" w:rsidP="00E96FE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5EEB8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3C28B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AFCBA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E482F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3FA09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BDF45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13626" w14:textId="77777777" w:rsidR="00E96FE0" w:rsidRPr="00E96FE0" w:rsidRDefault="00E96FE0" w:rsidP="00E96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96F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18BA6BB6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42C2EABA" w14:textId="40F00FA2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4948588" w14:textId="77777777" w:rsidR="004C5FA4" w:rsidRDefault="004C5FA4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DA089C" w14:textId="6C0C7EBA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E891A6A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865"/>
        <w:gridCol w:w="885"/>
        <w:gridCol w:w="1000"/>
        <w:gridCol w:w="1007"/>
        <w:gridCol w:w="1092"/>
        <w:gridCol w:w="898"/>
      </w:tblGrid>
      <w:tr w:rsidR="00781510" w:rsidRPr="00781510" w14:paraId="289FE63B" w14:textId="77777777" w:rsidTr="00327078">
        <w:trPr>
          <w:trHeight w:val="7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69683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D0E65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2287E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78151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C3938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78151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FEDB3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2D740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C9D5E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1F440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817CD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781510" w:rsidRPr="00781510" w14:paraId="07554DAA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4E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5FA0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4F5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09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EF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F1D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F9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9D4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68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40B281A2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31B2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69AE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75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9A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B0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77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331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07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76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81510" w:rsidRPr="00781510" w14:paraId="02C319CC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530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7B40A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2C6E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5CC5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CC41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BF08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6ADF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D33B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6A8B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781510" w:rsidRPr="00781510" w14:paraId="2CF7E68F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C1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9FE7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C1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84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5E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03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B5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1F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8D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3EBD29BC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C3BB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B738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AD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7A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EB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C8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3C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28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32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79223879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E48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029F5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661C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3.125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153C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8B0C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2527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2F52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3A30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2E11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10F4B82D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36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6FF5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D2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2A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93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CC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A4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12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647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781510" w:rsidRPr="00781510" w14:paraId="42B69B78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2A2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01BE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50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14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58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A5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9F2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FD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15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81510" w:rsidRPr="00781510" w14:paraId="0773B10E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986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0FF33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B3BB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FB74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7BF3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E99D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F805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AE01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3E0C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781510" w:rsidRPr="00781510" w14:paraId="374D8AAB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4E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4300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9B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EE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D44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50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DE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C5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36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</w:tr>
      <w:tr w:rsidR="00781510" w:rsidRPr="00781510" w14:paraId="4D7D0E6F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571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E94A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28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35C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B6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2E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5D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E4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1B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81510" w:rsidRPr="00781510" w14:paraId="7F6EACBC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90AA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A983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0C0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27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58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D8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255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5F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72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81510" w:rsidRPr="00781510" w14:paraId="14551847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504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A9E0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DA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B4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38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71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016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04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DC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81510" w:rsidRPr="00781510" w14:paraId="0D5A533D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0E5F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11D4B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D845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BAD8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C709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8A11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8741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9E7C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C8B5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177</w:t>
            </w:r>
          </w:p>
        </w:tc>
      </w:tr>
      <w:tr w:rsidR="00781510" w:rsidRPr="00781510" w14:paraId="7E204D58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FB5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A94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EA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3D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28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E60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F5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A52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F1D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50C806D0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86C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007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196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B15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62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9D3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EA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4B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C8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6A6063A9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3401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70F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2D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363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1B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69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E8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55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E7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29543963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3D56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D825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DD5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4B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C4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E3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C5D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39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46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778AE6E0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543F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EEC117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25EC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AE6C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5905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ECD8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01DF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A901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6392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75CAE827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68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9668" w14:textId="77777777" w:rsidR="00781510" w:rsidRPr="00781510" w:rsidRDefault="00781510" w:rsidP="007815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13E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C5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FD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F5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C1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26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BB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781510" w:rsidRPr="00781510" w14:paraId="527BCA0B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1031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CA32" w14:textId="77777777" w:rsidR="00781510" w:rsidRPr="00781510" w:rsidRDefault="00781510" w:rsidP="007815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A1F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38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8DC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48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31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EF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10D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34158CE0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DBD7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AAC2" w14:textId="77777777" w:rsidR="00781510" w:rsidRPr="00781510" w:rsidRDefault="00781510" w:rsidP="007815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4C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45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E8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520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87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E51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FC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781510" w:rsidRPr="00781510" w14:paraId="39FC72E5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B73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8EF5" w14:textId="77777777" w:rsidR="00781510" w:rsidRPr="00781510" w:rsidRDefault="00781510" w:rsidP="007815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13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67D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7EA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E9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45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F0F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7C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7F15AB0D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97BB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9A0EB" w14:textId="77777777" w:rsidR="00781510" w:rsidRPr="00781510" w:rsidRDefault="00781510" w:rsidP="0078151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C3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C2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5B6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9FF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6BD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78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BF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56BA8476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0BA1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DB0DB6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9BA1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4B5F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5724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E452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F622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43C9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64ED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781510" w:rsidRPr="00781510" w14:paraId="47C3E0EC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94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7B3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59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53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77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CD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5FD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BE5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84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4DD11FA6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A942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2158E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1B47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5F95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ABDC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FEA0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16A0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E635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4F82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4ABEDB91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C9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B79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56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F1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AE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2F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0A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2A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AE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1A35475C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2D7C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F6D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6F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82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D8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8C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4A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AA0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D8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66467E38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65DF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F3E07F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842B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4A43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C0F1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AF78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62B7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F3E8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E1B3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10C19F23" w14:textId="77777777" w:rsidTr="0032707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C8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263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2A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F0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40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B4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B1B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48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1F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2CDC1EFE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BCAE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D8A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A9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19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76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26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83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B8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45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81510" w:rsidRPr="00781510" w14:paraId="4FF5B9A8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F26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F31D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5CC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AF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70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D0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71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C9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79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0299E00A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308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AF1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2D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707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A336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F9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EB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C8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619E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55690B87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99DA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F35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B05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A5B2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03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9C1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FA2A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EA10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2243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81510" w:rsidRPr="00781510" w14:paraId="519F91BE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13CF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DE8" w14:textId="77777777" w:rsidR="00781510" w:rsidRPr="00781510" w:rsidRDefault="00781510" w:rsidP="0078151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1B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B3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CF3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185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95F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FA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18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781510" w:rsidRPr="00781510" w14:paraId="3DFFCF53" w14:textId="77777777" w:rsidTr="0032707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1477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C90F65" w14:textId="77777777" w:rsidR="00781510" w:rsidRPr="00781510" w:rsidRDefault="00781510" w:rsidP="0078151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05A68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8EA8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AE17D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95014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1D6AC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5624B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8C0F9" w14:textId="77777777" w:rsidR="00781510" w:rsidRPr="00781510" w:rsidRDefault="00781510" w:rsidP="007815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815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14:paraId="6CC75B3A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703B0B0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9E2A1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05C1087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96DECAE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91DC54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626D8A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0FD2E5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11EB2C0" w14:textId="6432F9D5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1BC58A6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92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865"/>
        <w:gridCol w:w="885"/>
        <w:gridCol w:w="1000"/>
        <w:gridCol w:w="1007"/>
        <w:gridCol w:w="1092"/>
        <w:gridCol w:w="898"/>
      </w:tblGrid>
      <w:tr w:rsidR="00025008" w:rsidRPr="00025008" w14:paraId="24ABF26A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7788E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CCC87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34158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0250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2B167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02500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09AA1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CE626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A12E6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7D24D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FB31A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025008" w:rsidRPr="00025008" w14:paraId="629672F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88D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0E8F4" w14:textId="77777777" w:rsidR="00025008" w:rsidRPr="00025008" w:rsidRDefault="00025008" w:rsidP="0002500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4D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38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54D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22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A4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FD6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0F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5008" w:rsidRPr="00025008" w14:paraId="7731AF3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0D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E280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0E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E7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C1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68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EE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61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F0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62CFC1B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1345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C17C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025008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13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63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2B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7C5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0F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5D9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19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63C42FA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280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39EF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D4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A07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C24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D5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0B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44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E4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6811831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920D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A1023E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FF8B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63A0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C464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0ECA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4B5B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BF38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AC8A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5008" w:rsidRPr="00025008" w14:paraId="719847EC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47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753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C3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7C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CF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D9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EF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0C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0CF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7344121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28C9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13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ED7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31A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5F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3F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9F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3EB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D31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B1EF0C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18E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43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DED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685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02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68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60A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52F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9F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729E690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5B2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15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C2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132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87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9C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C51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72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65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50AC0AB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2893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7BF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3C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EB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5C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58E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15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C2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B8C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52E4DEB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5C0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934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C8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F0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E5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52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37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D9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F4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9C2FFA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5E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EB3B93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9512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AAAA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14A3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9FF3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1DBB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7E94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D402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1A53CACC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0D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28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A8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D7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9D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68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95A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6C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83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F32607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E6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B66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3B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3F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08B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B5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93F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EB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05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4F53685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095B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EFA42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9399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261D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1549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727F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59D1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7DA6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1E4C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2AD1AA1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93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CB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0A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CF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BB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9F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2A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9B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95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09F3D8C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60CA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F81A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BA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A1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DC5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91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4D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CD8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B4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0B352D0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5702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C636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16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19D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1E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62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FD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8BE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6EB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ADCD56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5BC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8AA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72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ED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FA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EF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A0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FCD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74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025008" w:rsidRPr="00025008" w14:paraId="6BC135E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ADCF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B7A9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9F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D5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2A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9E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FE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7D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3E8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5008" w:rsidRPr="00025008" w14:paraId="77FD1BAA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D01B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84C9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8E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7F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AB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65F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A2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7A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09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5008" w:rsidRPr="00025008" w14:paraId="49D8E1A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4EA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D4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39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11B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9D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CE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0C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A1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40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29F39FC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B2D5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AF2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B06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42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2C0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94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66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8A4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F9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25008" w:rsidRPr="00025008" w14:paraId="5DB9431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AF65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0967F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66A5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14.314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B576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4567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6FE5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7E58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4.012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E814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1807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025008" w:rsidRPr="00025008" w14:paraId="5CBED9B8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E9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20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C3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5D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F0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06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15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74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6D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25008" w:rsidRPr="00025008" w14:paraId="0CA5FACF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552B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6A0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DD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0B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38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BB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A7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1C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EE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025008" w:rsidRPr="00025008" w14:paraId="5211823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9E15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F05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96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3D8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58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3E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B2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3A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70F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025008" w:rsidRPr="00025008" w14:paraId="7C0EAEB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B926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49E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BF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C5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B1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344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4A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EC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C1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025008" w:rsidRPr="00025008" w14:paraId="47DB52F9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39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669236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4133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1C02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67C1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2DD2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B5C3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C912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863D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</w:tr>
      <w:tr w:rsidR="00025008" w:rsidRPr="00025008" w14:paraId="56D32E2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DD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8DB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0A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AD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C9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07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74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4D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88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221FD8CD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C9C9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DA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7BD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C1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0E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7B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052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78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AB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58E2F67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F8C7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EFF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B4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FB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DA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8F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5E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A5F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40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11F8722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1A37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CAD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14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54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DD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E9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9D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1A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68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6FDBAE1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9B6F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3AA853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8381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BD2B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ECD8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EBBB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3F38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28E1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1A82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19EECD13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7ED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996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84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5C9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A7D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8D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E5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31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2D2B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1689691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0E84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C22" w14:textId="77777777" w:rsidR="00025008" w:rsidRPr="00025008" w:rsidRDefault="00025008" w:rsidP="000250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9B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73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CE8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E6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F19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60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61A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6D7E9484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0D51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B8A93A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0F6E1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BE34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B67A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4160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D283C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D7A0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E945D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242809A0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78E7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ED97" w14:textId="77777777" w:rsidR="00025008" w:rsidRPr="00025008" w:rsidRDefault="00025008" w:rsidP="0002500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921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80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DE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9D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64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BC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5163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C6F9DE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D9E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5C9C" w14:textId="77777777" w:rsidR="00025008" w:rsidRPr="00025008" w:rsidRDefault="00025008" w:rsidP="0002500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7B6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66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FBE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0C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79C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FD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335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25008" w:rsidRPr="00025008" w14:paraId="32B6981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82DB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EDE088" w14:textId="77777777" w:rsidR="00025008" w:rsidRPr="00025008" w:rsidRDefault="00025008" w:rsidP="0002500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B7422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3151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C0969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1F210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01F64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0EF0F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FE0FA" w14:textId="77777777" w:rsidR="00025008" w:rsidRPr="00025008" w:rsidRDefault="00025008" w:rsidP="000250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250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1A1BD88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730958" w14:textId="77777777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43417442" w14:textId="1BBABC4F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5FF5C74B" w14:textId="77777777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92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865"/>
        <w:gridCol w:w="885"/>
        <w:gridCol w:w="1000"/>
        <w:gridCol w:w="1007"/>
        <w:gridCol w:w="1092"/>
        <w:gridCol w:w="898"/>
      </w:tblGrid>
      <w:tr w:rsidR="00224667" w:rsidRPr="00224667" w14:paraId="48195437" w14:textId="77777777" w:rsidTr="00327078">
        <w:trPr>
          <w:trHeight w:val="7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96937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A3907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EA48C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22466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PRAVA VLASNIŠTVA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F7A7F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UKNJIŽBA</w:t>
            </w:r>
            <w:r w:rsidRPr="0022466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br/>
              <w:t>ZALOŽNOG PRAVA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F3206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PRIGOVORI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2F8E7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ŽALBE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799D7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POJEDINAČNI</w:t>
            </w: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ISPRAVNI</w:t>
            </w: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POSTUPCI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9B7C9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PRIJEDLOZI ZA</w:t>
            </w: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POVEZIVANJE</w:t>
            </w: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I KPU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0828F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POSTUPCI OBNOVE,</w:t>
            </w: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OSNIVANJA I </w:t>
            </w: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DOPUNE</w:t>
            </w:r>
          </w:p>
        </w:tc>
      </w:tr>
      <w:tr w:rsidR="00224667" w:rsidRPr="00224667" w14:paraId="5CC2916E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A7D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446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D4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72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E2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F8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D85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15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31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3CE91FD2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0E44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05B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21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0C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A4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94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64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B332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C3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07D1D3A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93B4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71F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4D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96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9B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293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8F6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2C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F6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149F961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D6A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804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773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4E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63A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11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62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D03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E0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39ACBF9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CC3F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FE746F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5C79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638F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4C23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B60F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3CB4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A726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4C7A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49148D4B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C5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7E4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B5C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82F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37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92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D2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1B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0E9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561EEE95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4E10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128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811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68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3B2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2E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63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C4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5B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53962780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A2B1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7554F7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95A8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2BBD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E10C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6C06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FA03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1F00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280D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688ED55A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407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BA5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7A0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07C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34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D2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6C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721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CC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24667" w:rsidRPr="00224667" w14:paraId="4E1A935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C6AB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7A51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A5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23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51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452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CAF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032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238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2C69A6D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5681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443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2D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06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B00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67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7B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1D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60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4A23434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5675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F1C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82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66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56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9F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6D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FA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D3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01B36DB7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5B8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7D46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95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78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23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05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0A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E5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7A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10026AA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A540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C462B2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AF3F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F535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D9C1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A8DA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A05D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E8A0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1291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224667" w:rsidRPr="00224667" w14:paraId="202B2DFE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D9A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047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56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6F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BC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2E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8C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D33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A1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224667" w:rsidRPr="00224667" w14:paraId="12B2396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1DE0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D6E17C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513F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2.626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C7E6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9A5F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17E5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9194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CEB0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0503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224667" w:rsidRPr="00224667" w14:paraId="6254AA69" w14:textId="77777777" w:rsidTr="0032707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69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F11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25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2D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56E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00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C9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1F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9E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733BB4C1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7042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651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24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553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AF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6F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91E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42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06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2AB84BF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3B2F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69A5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42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5E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89FA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FC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78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6E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94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051F6526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DFCD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798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040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5E1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1A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AF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06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60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5D18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75ED04EC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06FF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436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1B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1A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83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24B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5C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CF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8F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4667" w:rsidRPr="00224667" w14:paraId="270C6B0E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B8FD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113" w14:textId="77777777" w:rsidR="00224667" w:rsidRPr="00224667" w:rsidRDefault="00224667" w:rsidP="002246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475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558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E3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6F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4F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73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2E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24667" w:rsidRPr="00224667" w14:paraId="77CE50EB" w14:textId="77777777" w:rsidTr="0032707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C856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D95353" w14:textId="77777777" w:rsidR="00224667" w:rsidRPr="00224667" w:rsidRDefault="00224667" w:rsidP="0022466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E66F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0634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D5CF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3FC64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67CFF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5EF1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1545D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24667" w:rsidRPr="00224667" w14:paraId="19B7BA91" w14:textId="77777777" w:rsidTr="00327078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033F1B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98D2D7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42.328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DD4863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2EE65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47726C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FD5269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11.227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4F29F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5.139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099576" w14:textId="77777777" w:rsidR="00224667" w:rsidRPr="00224667" w:rsidRDefault="00224667" w:rsidP="002246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46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467</w:t>
            </w:r>
          </w:p>
        </w:tc>
      </w:tr>
    </w:tbl>
    <w:p w14:paraId="129BA427" w14:textId="5F3600C8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152807CF" w14:textId="77777777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3A6762" w14:textId="468C7317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B7807">
        <w:rPr>
          <w:rFonts w:ascii="Arial" w:hAnsi="Arial" w:cs="Arial"/>
          <w:sz w:val="18"/>
          <w:szCs w:val="18"/>
        </w:rPr>
        <w:t xml:space="preserve">rano i obrađeno </w:t>
      </w:r>
      <w:r w:rsidR="00EF7C72">
        <w:rPr>
          <w:rFonts w:ascii="Arial" w:hAnsi="Arial" w:cs="Arial"/>
          <w:sz w:val="18"/>
          <w:szCs w:val="18"/>
        </w:rPr>
        <w:t>19. rujna</w:t>
      </w:r>
      <w:r>
        <w:rPr>
          <w:rFonts w:ascii="Arial" w:hAnsi="Arial" w:cs="Arial"/>
          <w:sz w:val="18"/>
          <w:szCs w:val="18"/>
        </w:rPr>
        <w:t xml:space="preserve"> 2019.</w:t>
      </w:r>
    </w:p>
    <w:p w14:paraId="3317DFBA" w14:textId="77777777" w:rsidR="005A237F" w:rsidRDefault="005A237F" w:rsidP="00E842C6">
      <w:pPr>
        <w:rPr>
          <w:rFonts w:ascii="Arial" w:hAnsi="Arial" w:cs="Arial"/>
          <w:b/>
        </w:rPr>
      </w:pPr>
    </w:p>
    <w:p w14:paraId="35EEA7F4" w14:textId="77777777" w:rsidR="005A237F" w:rsidRDefault="005A237F" w:rsidP="00E842C6">
      <w:pPr>
        <w:rPr>
          <w:rFonts w:ascii="Arial" w:hAnsi="Arial" w:cs="Arial"/>
          <w:b/>
        </w:rPr>
      </w:pPr>
    </w:p>
    <w:p w14:paraId="1FAE1D20" w14:textId="77777777" w:rsidR="005A237F" w:rsidRDefault="005A237F" w:rsidP="00E842C6">
      <w:pPr>
        <w:rPr>
          <w:rFonts w:ascii="Arial" w:hAnsi="Arial" w:cs="Arial"/>
          <w:b/>
        </w:rPr>
      </w:pPr>
    </w:p>
    <w:p w14:paraId="75A01429" w14:textId="77777777" w:rsidR="005A237F" w:rsidRDefault="005A237F" w:rsidP="00E842C6">
      <w:pPr>
        <w:rPr>
          <w:rFonts w:ascii="Arial" w:hAnsi="Arial" w:cs="Arial"/>
          <w:b/>
        </w:rPr>
      </w:pPr>
    </w:p>
    <w:p w14:paraId="19326A4C" w14:textId="77777777" w:rsidR="005A237F" w:rsidRDefault="005A237F" w:rsidP="00E842C6">
      <w:pPr>
        <w:rPr>
          <w:rFonts w:ascii="Arial" w:hAnsi="Arial" w:cs="Arial"/>
          <w:b/>
        </w:rPr>
      </w:pPr>
    </w:p>
    <w:p w14:paraId="3E24B3C3" w14:textId="77777777" w:rsidR="005A237F" w:rsidRDefault="005A237F" w:rsidP="00E842C6">
      <w:pPr>
        <w:rPr>
          <w:rFonts w:ascii="Arial" w:hAnsi="Arial" w:cs="Arial"/>
          <w:b/>
        </w:rPr>
      </w:pPr>
    </w:p>
    <w:p w14:paraId="211104A0" w14:textId="77777777" w:rsidR="005A237F" w:rsidRDefault="005A237F" w:rsidP="00E842C6">
      <w:pPr>
        <w:rPr>
          <w:rFonts w:ascii="Arial" w:hAnsi="Arial" w:cs="Arial"/>
          <w:b/>
        </w:rPr>
      </w:pPr>
    </w:p>
    <w:p w14:paraId="24EB3E3A" w14:textId="77777777" w:rsidR="005A237F" w:rsidRDefault="005A237F" w:rsidP="00E842C6">
      <w:pPr>
        <w:rPr>
          <w:rFonts w:ascii="Arial" w:hAnsi="Arial" w:cs="Arial"/>
          <w:b/>
        </w:rPr>
      </w:pPr>
    </w:p>
    <w:p w14:paraId="6FBEF136" w14:textId="77777777" w:rsidR="005A237F" w:rsidRDefault="005A237F" w:rsidP="00E842C6">
      <w:pPr>
        <w:rPr>
          <w:rFonts w:ascii="Arial" w:hAnsi="Arial" w:cs="Arial"/>
          <w:b/>
        </w:rPr>
      </w:pPr>
    </w:p>
    <w:p w14:paraId="0B38A306" w14:textId="77777777" w:rsidR="005A237F" w:rsidRDefault="005A237F" w:rsidP="00E842C6">
      <w:pPr>
        <w:rPr>
          <w:rFonts w:ascii="Arial" w:hAnsi="Arial" w:cs="Arial"/>
          <w:b/>
        </w:rPr>
      </w:pPr>
    </w:p>
    <w:p w14:paraId="16D2E124" w14:textId="77777777" w:rsidR="005A237F" w:rsidRDefault="005A237F" w:rsidP="00E842C6">
      <w:pPr>
        <w:rPr>
          <w:rFonts w:ascii="Arial" w:hAnsi="Arial" w:cs="Arial"/>
          <w:b/>
        </w:rPr>
      </w:pPr>
    </w:p>
    <w:p w14:paraId="3313F241" w14:textId="77777777" w:rsidR="005A237F" w:rsidRDefault="005A237F" w:rsidP="00E842C6">
      <w:pPr>
        <w:rPr>
          <w:rFonts w:ascii="Arial" w:hAnsi="Arial" w:cs="Arial"/>
          <w:b/>
        </w:rPr>
      </w:pPr>
    </w:p>
    <w:p w14:paraId="1F4168BA" w14:textId="77777777" w:rsidR="005A237F" w:rsidRDefault="005A237F" w:rsidP="00E842C6">
      <w:pPr>
        <w:rPr>
          <w:rFonts w:ascii="Arial" w:hAnsi="Arial" w:cs="Arial"/>
          <w:b/>
        </w:rPr>
      </w:pPr>
    </w:p>
    <w:p w14:paraId="2B5B7B7E" w14:textId="77777777" w:rsidR="00241C18" w:rsidRDefault="00241C18" w:rsidP="00E842C6">
      <w:pPr>
        <w:rPr>
          <w:rFonts w:ascii="Arial" w:hAnsi="Arial" w:cs="Arial"/>
          <w:b/>
        </w:rPr>
      </w:pPr>
    </w:p>
    <w:p w14:paraId="6F9D5508" w14:textId="77777777" w:rsidR="00241C18" w:rsidRDefault="00241C18" w:rsidP="00E842C6">
      <w:pPr>
        <w:rPr>
          <w:rFonts w:ascii="Arial" w:hAnsi="Arial" w:cs="Arial"/>
          <w:b/>
        </w:rPr>
      </w:pPr>
    </w:p>
    <w:p w14:paraId="01D3FFF5" w14:textId="77777777" w:rsidR="002C4F50" w:rsidRDefault="002C4F50" w:rsidP="00E842C6">
      <w:pPr>
        <w:rPr>
          <w:rFonts w:ascii="Arial" w:hAnsi="Arial" w:cs="Arial"/>
          <w:b/>
        </w:rPr>
      </w:pPr>
    </w:p>
    <w:p w14:paraId="3D0F0AC8" w14:textId="77777777" w:rsidR="00157094" w:rsidRPr="000D5499" w:rsidRDefault="001F2DE3" w:rsidP="009915C3">
      <w:pPr>
        <w:pStyle w:val="Naslov1"/>
        <w:rPr>
          <w:sz w:val="24"/>
          <w:szCs w:val="24"/>
        </w:rPr>
      </w:pPr>
      <w:bookmarkStart w:id="58" w:name="_Toc19781527"/>
      <w:r w:rsidRPr="000D5499">
        <w:rPr>
          <w:sz w:val="24"/>
          <w:szCs w:val="24"/>
        </w:rPr>
        <w:lastRenderedPageBreak/>
        <w:t>X</w:t>
      </w:r>
      <w:r w:rsidR="00B731BF" w:rsidRPr="000D5499">
        <w:rPr>
          <w:sz w:val="24"/>
          <w:szCs w:val="24"/>
        </w:rPr>
        <w:t>I</w:t>
      </w:r>
      <w:r w:rsidR="00CD2F7B" w:rsidRPr="000D5499">
        <w:rPr>
          <w:sz w:val="24"/>
          <w:szCs w:val="24"/>
        </w:rPr>
        <w:t xml:space="preserve">. </w:t>
      </w:r>
      <w:r w:rsidR="00537C9F" w:rsidRPr="000D5499">
        <w:rPr>
          <w:sz w:val="24"/>
          <w:szCs w:val="24"/>
        </w:rPr>
        <w:t xml:space="preserve">INTENZITET AKTIVNOSTI U ODNOSU NA </w:t>
      </w:r>
      <w:r w:rsidR="00D25319" w:rsidRPr="000D5499">
        <w:rPr>
          <w:sz w:val="24"/>
          <w:szCs w:val="24"/>
        </w:rPr>
        <w:t>PRETHODNI MJESEC</w:t>
      </w:r>
      <w:bookmarkEnd w:id="51"/>
      <w:bookmarkEnd w:id="58"/>
    </w:p>
    <w:p w14:paraId="051D7E04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57782463" w14:textId="60EE385C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073E33">
        <w:rPr>
          <w:rFonts w:ascii="Arial" w:hAnsi="Arial" w:cs="Arial"/>
          <w:sz w:val="22"/>
          <w:szCs w:val="22"/>
        </w:rPr>
        <w:t>srpanj</w:t>
      </w:r>
      <w:r w:rsidR="000E5E8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073E33">
        <w:rPr>
          <w:rFonts w:ascii="Arial" w:hAnsi="Arial" w:cs="Arial"/>
          <w:sz w:val="22"/>
          <w:szCs w:val="22"/>
        </w:rPr>
        <w:t>kolovozu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073E33">
        <w:rPr>
          <w:rFonts w:ascii="Arial" w:hAnsi="Arial" w:cs="Arial"/>
          <w:sz w:val="22"/>
          <w:szCs w:val="22"/>
        </w:rPr>
        <w:t>smanjen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030BEC">
        <w:rPr>
          <w:rFonts w:ascii="Arial" w:hAnsi="Arial" w:cs="Arial"/>
          <w:sz w:val="22"/>
          <w:szCs w:val="22"/>
        </w:rPr>
        <w:t>24,22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073E33">
        <w:rPr>
          <w:rFonts w:ascii="Arial" w:hAnsi="Arial" w:cs="Arial"/>
          <w:sz w:val="22"/>
          <w:szCs w:val="22"/>
        </w:rPr>
        <w:t>smanjen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8820B5">
        <w:rPr>
          <w:rFonts w:ascii="Arial" w:hAnsi="Arial" w:cs="Arial"/>
          <w:sz w:val="22"/>
          <w:szCs w:val="22"/>
        </w:rPr>
        <w:t>25,30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073E33">
        <w:rPr>
          <w:rFonts w:ascii="Arial" w:hAnsi="Arial" w:cs="Arial"/>
          <w:sz w:val="22"/>
          <w:szCs w:val="22"/>
        </w:rPr>
        <w:t>smanjen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8820B5">
        <w:rPr>
          <w:rFonts w:ascii="Arial" w:hAnsi="Arial" w:cs="Arial"/>
          <w:sz w:val="22"/>
          <w:szCs w:val="22"/>
        </w:rPr>
        <w:t>21,04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3718C800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4CBD8044" w14:textId="59166234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AE7B8B">
        <w:rPr>
          <w:rFonts w:ascii="Arial" w:hAnsi="Arial" w:cs="Arial"/>
          <w:sz w:val="22"/>
          <w:szCs w:val="22"/>
        </w:rPr>
        <w:t>kolovoza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6B49C4">
        <w:rPr>
          <w:rFonts w:ascii="Arial" w:hAnsi="Arial" w:cs="Arial"/>
          <w:sz w:val="22"/>
          <w:szCs w:val="22"/>
        </w:rPr>
        <w:t>povećao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AE7B8B">
        <w:rPr>
          <w:rFonts w:ascii="Arial" w:hAnsi="Arial" w:cs="Arial"/>
          <w:sz w:val="22"/>
          <w:szCs w:val="22"/>
        </w:rPr>
        <w:t>3.976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EE3990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F4453E">
        <w:rPr>
          <w:rFonts w:ascii="Arial" w:hAnsi="Arial" w:cs="Arial"/>
          <w:sz w:val="22"/>
          <w:szCs w:val="22"/>
        </w:rPr>
        <w:t>6,96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591FD4">
        <w:rPr>
          <w:rFonts w:ascii="Arial" w:hAnsi="Arial" w:cs="Arial"/>
          <w:sz w:val="22"/>
          <w:szCs w:val="22"/>
        </w:rPr>
        <w:t xml:space="preserve">31. </w:t>
      </w:r>
      <w:r w:rsidR="00AE7B8B">
        <w:rPr>
          <w:rFonts w:ascii="Arial" w:hAnsi="Arial" w:cs="Arial"/>
          <w:sz w:val="22"/>
          <w:szCs w:val="22"/>
        </w:rPr>
        <w:t>kolovoza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AE7B8B">
        <w:rPr>
          <w:rFonts w:ascii="Arial" w:hAnsi="Arial" w:cs="Arial"/>
          <w:sz w:val="22"/>
          <w:szCs w:val="22"/>
        </w:rPr>
        <w:t>61.067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AE7B8B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14:paraId="1CEE897F" w14:textId="656F2E9C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55C0D81" w14:textId="2925D6E5" w:rsidR="00EC112E" w:rsidRDefault="00EC112E" w:rsidP="00C34D20">
      <w:pPr>
        <w:jc w:val="both"/>
        <w:rPr>
          <w:rFonts w:ascii="Arial" w:hAnsi="Arial" w:cs="Arial"/>
          <w:sz w:val="22"/>
          <w:szCs w:val="22"/>
        </w:rPr>
      </w:pPr>
    </w:p>
    <w:p w14:paraId="061D89FB" w14:textId="6E803C67" w:rsidR="00897C85" w:rsidRPr="000D5499" w:rsidRDefault="000D5499" w:rsidP="000D549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59" w:name="_Toc19781513"/>
      <w:r w:rsidRPr="000D5499">
        <w:rPr>
          <w:rFonts w:ascii="Arial" w:hAnsi="Arial" w:cs="Arial"/>
          <w:sz w:val="18"/>
          <w:szCs w:val="18"/>
        </w:rPr>
        <w:t>Grafikon</w:t>
      </w:r>
      <w:r w:rsidR="004C08EE" w:rsidRPr="000D5499">
        <w:rPr>
          <w:rFonts w:ascii="Arial" w:hAnsi="Arial" w:cs="Arial"/>
          <w:sz w:val="18"/>
          <w:szCs w:val="18"/>
        </w:rPr>
        <w:t xml:space="preserve"> </w:t>
      </w:r>
      <w:r w:rsidR="004C08EE" w:rsidRPr="000D5499">
        <w:rPr>
          <w:rFonts w:ascii="Arial" w:hAnsi="Arial" w:cs="Arial"/>
          <w:sz w:val="18"/>
          <w:szCs w:val="18"/>
        </w:rPr>
        <w:fldChar w:fldCharType="begin"/>
      </w:r>
      <w:r w:rsidR="004C08EE" w:rsidRPr="000D549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0D5499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6</w:t>
      </w:r>
      <w:r w:rsidR="004C08EE" w:rsidRPr="000D5499">
        <w:rPr>
          <w:rFonts w:ascii="Arial" w:hAnsi="Arial" w:cs="Arial"/>
          <w:sz w:val="18"/>
          <w:szCs w:val="18"/>
        </w:rPr>
        <w:fldChar w:fldCharType="end"/>
      </w:r>
      <w:bookmarkStart w:id="60" w:name="_Toc487525903"/>
      <w:bookmarkStart w:id="61" w:name="_Toc16576526"/>
      <w:r w:rsidR="004C08EE" w:rsidRPr="000D5499">
        <w:rPr>
          <w:rFonts w:ascii="Arial" w:hAnsi="Arial" w:cs="Arial"/>
          <w:sz w:val="18"/>
          <w:szCs w:val="18"/>
        </w:rPr>
        <w:t xml:space="preserve">. 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 w:rsidRPr="000D5499">
        <w:rPr>
          <w:rFonts w:ascii="Arial" w:hAnsi="Arial" w:cs="Arial"/>
          <w:b w:val="0"/>
          <w:sz w:val="18"/>
          <w:szCs w:val="18"/>
        </w:rPr>
        <w:t>aktivnosti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 u </w:t>
      </w:r>
      <w:r w:rsidR="00E913B7">
        <w:rPr>
          <w:rFonts w:ascii="Arial" w:hAnsi="Arial" w:cs="Arial"/>
          <w:b w:val="0"/>
          <w:sz w:val="18"/>
          <w:szCs w:val="18"/>
        </w:rPr>
        <w:t>kolovozu</w:t>
      </w:r>
      <w:r w:rsidR="00554BDB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84435C" w:rsidRPr="000D5499">
        <w:rPr>
          <w:rFonts w:ascii="Arial" w:hAnsi="Arial" w:cs="Arial"/>
          <w:b w:val="0"/>
          <w:sz w:val="18"/>
          <w:szCs w:val="18"/>
        </w:rPr>
        <w:t>2019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. prema </w:t>
      </w:r>
      <w:bookmarkEnd w:id="60"/>
      <w:r w:rsidR="00E913B7">
        <w:rPr>
          <w:rFonts w:ascii="Arial" w:hAnsi="Arial" w:cs="Arial"/>
          <w:b w:val="0"/>
          <w:sz w:val="18"/>
          <w:szCs w:val="18"/>
        </w:rPr>
        <w:t>srpnju</w:t>
      </w:r>
      <w:r w:rsidR="00A269FC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746EB0" w:rsidRPr="000D5499">
        <w:rPr>
          <w:rFonts w:ascii="Arial" w:hAnsi="Arial" w:cs="Arial"/>
          <w:b w:val="0"/>
          <w:sz w:val="18"/>
          <w:szCs w:val="18"/>
        </w:rPr>
        <w:t>2019.</w:t>
      </w:r>
      <w:bookmarkEnd w:id="59"/>
      <w:bookmarkEnd w:id="61"/>
    </w:p>
    <w:p w14:paraId="3643288B" w14:textId="59865665" w:rsidR="00746EB0" w:rsidRDefault="00746EB0" w:rsidP="00746EB0"/>
    <w:p w14:paraId="4977257A" w14:textId="7A8AC045" w:rsidR="00897C85" w:rsidRDefault="0093078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32974714" wp14:editId="71AE2811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E59002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53D2A2FF" w14:textId="6F829305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E913B7">
        <w:rPr>
          <w:rFonts w:ascii="Arial" w:hAnsi="Arial" w:cs="Arial"/>
          <w:sz w:val="18"/>
          <w:szCs w:val="18"/>
        </w:rPr>
        <w:t>19. rujna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14:paraId="52C3FDA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3E6FAE3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0F339CAD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4A0E53E4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2B530C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C1C880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0D9A35B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0AFBB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67F7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F8ABC0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85C26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239BFF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C86475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66AA71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9843A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068C0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DB85B0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489C38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1E3E7F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7507A0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667452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68971CF" w14:textId="77777777" w:rsidR="001457A5" w:rsidRPr="00914FB8" w:rsidRDefault="00B441FD" w:rsidP="009915C3">
      <w:pPr>
        <w:pStyle w:val="Naslov1"/>
        <w:rPr>
          <w:sz w:val="24"/>
          <w:szCs w:val="24"/>
        </w:rPr>
      </w:pPr>
      <w:bookmarkStart w:id="62" w:name="_Toc487524696"/>
      <w:bookmarkStart w:id="63" w:name="_Toc19781528"/>
      <w:r w:rsidRPr="00914FB8">
        <w:rPr>
          <w:sz w:val="24"/>
          <w:szCs w:val="24"/>
        </w:rPr>
        <w:lastRenderedPageBreak/>
        <w:t>X</w:t>
      </w:r>
      <w:r w:rsidR="00241C18" w:rsidRPr="00914FB8">
        <w:rPr>
          <w:sz w:val="24"/>
          <w:szCs w:val="24"/>
        </w:rPr>
        <w:t>I</w:t>
      </w:r>
      <w:r w:rsidRPr="00914FB8">
        <w:rPr>
          <w:sz w:val="24"/>
          <w:szCs w:val="24"/>
        </w:rPr>
        <w:t>I</w:t>
      </w:r>
      <w:r w:rsidR="001457A5" w:rsidRPr="00914FB8">
        <w:rPr>
          <w:sz w:val="24"/>
          <w:szCs w:val="24"/>
        </w:rPr>
        <w:t>. ELEKTRONIČKO POSLOVANJE U ZEMLJIŠNOKNJIŽNIM ODJELIMA OSRH</w:t>
      </w:r>
      <w:bookmarkEnd w:id="62"/>
      <w:r w:rsidR="000E2739" w:rsidRPr="00914FB8">
        <w:rPr>
          <w:sz w:val="24"/>
          <w:szCs w:val="24"/>
        </w:rPr>
        <w:t>-a</w:t>
      </w:r>
      <w:bookmarkEnd w:id="63"/>
    </w:p>
    <w:p w14:paraId="11E01481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5C7F478B" w14:textId="5289A1A0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0101A6">
        <w:rPr>
          <w:rFonts w:ascii="Arial" w:hAnsi="Arial" w:cs="Arial"/>
          <w:sz w:val="22"/>
          <w:szCs w:val="22"/>
        </w:rPr>
        <w:t>kolovozu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0101A6">
        <w:rPr>
          <w:rFonts w:ascii="Arial" w:hAnsi="Arial" w:cs="Arial"/>
          <w:sz w:val="22"/>
          <w:szCs w:val="22"/>
        </w:rPr>
        <w:t>4.268</w:t>
      </w:r>
      <w:r w:rsidR="007D1E7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C917CF">
        <w:rPr>
          <w:rFonts w:ascii="Arial" w:hAnsi="Arial" w:cs="Arial"/>
          <w:sz w:val="22"/>
          <w:szCs w:val="22"/>
        </w:rPr>
        <w:t>o</w:t>
      </w:r>
      <w:r w:rsidR="008F6D7D">
        <w:rPr>
          <w:rFonts w:ascii="Arial" w:hAnsi="Arial" w:cs="Arial"/>
          <w:sz w:val="22"/>
          <w:szCs w:val="22"/>
        </w:rPr>
        <w:t xml:space="preserve"> </w:t>
      </w:r>
      <w:r w:rsidR="000101A6">
        <w:rPr>
          <w:rFonts w:ascii="Arial" w:hAnsi="Arial" w:cs="Arial"/>
          <w:sz w:val="22"/>
          <w:szCs w:val="22"/>
        </w:rPr>
        <w:t>996</w:t>
      </w:r>
      <w:r w:rsidR="00C46324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C917CF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14:paraId="19E87F8F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07723F2F" w14:textId="1EBF50BA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0101A6">
        <w:rPr>
          <w:rFonts w:ascii="Arial" w:hAnsi="Arial" w:cs="Arial"/>
          <w:sz w:val="22"/>
          <w:szCs w:val="22"/>
        </w:rPr>
        <w:t>2.711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0101A6">
        <w:rPr>
          <w:rFonts w:ascii="Arial" w:hAnsi="Arial" w:cs="Arial"/>
          <w:sz w:val="22"/>
          <w:szCs w:val="22"/>
        </w:rPr>
        <w:t>1.254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0101A6">
        <w:rPr>
          <w:rFonts w:ascii="Arial" w:hAnsi="Arial" w:cs="Arial"/>
          <w:sz w:val="22"/>
          <w:szCs w:val="22"/>
        </w:rPr>
        <w:t>270</w:t>
      </w:r>
      <w:r w:rsidR="00E315AD">
        <w:rPr>
          <w:rFonts w:ascii="Arial" w:hAnsi="Arial" w:cs="Arial"/>
          <w:sz w:val="22"/>
          <w:szCs w:val="22"/>
        </w:rPr>
        <w:t xml:space="preserve"> </w:t>
      </w:r>
      <w:r w:rsidR="00A16BF4">
        <w:rPr>
          <w:rFonts w:ascii="Arial" w:hAnsi="Arial" w:cs="Arial"/>
          <w:sz w:val="22"/>
          <w:szCs w:val="22"/>
        </w:rPr>
        <w:t>zk izvadak</w:t>
      </w:r>
      <w:r w:rsidR="000101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 iz</w:t>
      </w:r>
      <w:r w:rsidR="00A16BF4">
        <w:rPr>
          <w:rFonts w:ascii="Arial" w:hAnsi="Arial" w:cs="Arial"/>
          <w:sz w:val="22"/>
          <w:szCs w:val="22"/>
        </w:rPr>
        <w:t>dan</w:t>
      </w:r>
      <w:r w:rsidR="000101A6">
        <w:rPr>
          <w:rFonts w:ascii="Arial" w:hAnsi="Arial" w:cs="Arial"/>
          <w:sz w:val="22"/>
          <w:szCs w:val="22"/>
        </w:rPr>
        <w:t>o</w:t>
      </w:r>
      <w:r w:rsidR="00A16BF4">
        <w:rPr>
          <w:rFonts w:ascii="Arial" w:hAnsi="Arial" w:cs="Arial"/>
          <w:sz w:val="22"/>
          <w:szCs w:val="22"/>
        </w:rPr>
        <w:t xml:space="preserve"> od strane odvjetnika dok su</w:t>
      </w:r>
      <w:r>
        <w:rPr>
          <w:rFonts w:ascii="Arial" w:hAnsi="Arial" w:cs="Arial"/>
          <w:sz w:val="22"/>
          <w:szCs w:val="22"/>
        </w:rPr>
        <w:t xml:space="preserve"> </w:t>
      </w:r>
      <w:r w:rsidR="000101A6">
        <w:rPr>
          <w:rFonts w:ascii="Arial" w:hAnsi="Arial" w:cs="Arial"/>
          <w:sz w:val="22"/>
          <w:szCs w:val="22"/>
        </w:rPr>
        <w:t>33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DB1D71">
        <w:rPr>
          <w:rFonts w:ascii="Arial" w:hAnsi="Arial" w:cs="Arial"/>
          <w:sz w:val="22"/>
          <w:szCs w:val="22"/>
        </w:rPr>
        <w:t>ka izdana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14:paraId="44EEA453" w14:textId="77777777"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64" w:name="_Toc487525904"/>
    </w:p>
    <w:p w14:paraId="5BD6CB89" w14:textId="4F4A80C0" w:rsidR="00C729F9" w:rsidRPr="00914FB8" w:rsidRDefault="00914FB8" w:rsidP="00914FB8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65" w:name="_Toc19781514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7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bookmarkStart w:id="66" w:name="_Toc16576528"/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3867D9" w:rsidRPr="00914FB8">
        <w:rPr>
          <w:rFonts w:ascii="Arial" w:hAnsi="Arial" w:cs="Arial"/>
          <w:b w:val="0"/>
          <w:sz w:val="18"/>
          <w:szCs w:val="18"/>
        </w:rPr>
        <w:t>Izdani zemljišnoknjižni izvad</w:t>
      </w:r>
      <w:r w:rsidR="00296A2D" w:rsidRPr="00914FB8">
        <w:rPr>
          <w:rFonts w:ascii="Arial" w:hAnsi="Arial" w:cs="Arial"/>
          <w:b w:val="0"/>
          <w:sz w:val="18"/>
          <w:szCs w:val="18"/>
        </w:rPr>
        <w:t>ci elektroničkim putem</w:t>
      </w:r>
      <w:bookmarkEnd w:id="64"/>
      <w:r w:rsidR="00B3764B" w:rsidRPr="00914FB8">
        <w:rPr>
          <w:rFonts w:ascii="Arial" w:hAnsi="Arial" w:cs="Arial"/>
          <w:b w:val="0"/>
          <w:sz w:val="18"/>
          <w:szCs w:val="18"/>
        </w:rPr>
        <w:t xml:space="preserve">, </w:t>
      </w:r>
      <w:r w:rsidR="000101A6">
        <w:rPr>
          <w:rFonts w:ascii="Arial" w:hAnsi="Arial" w:cs="Arial"/>
          <w:b w:val="0"/>
          <w:sz w:val="18"/>
          <w:szCs w:val="18"/>
        </w:rPr>
        <w:t>kolovoz</w:t>
      </w:r>
      <w:r w:rsidR="005B7219" w:rsidRPr="00914FB8">
        <w:rPr>
          <w:rFonts w:ascii="Arial" w:hAnsi="Arial" w:cs="Arial"/>
          <w:b w:val="0"/>
          <w:sz w:val="18"/>
          <w:szCs w:val="18"/>
        </w:rPr>
        <w:t xml:space="preserve"> </w:t>
      </w:r>
      <w:r w:rsidR="00E40A77" w:rsidRPr="00914FB8">
        <w:rPr>
          <w:rFonts w:ascii="Arial" w:hAnsi="Arial" w:cs="Arial"/>
          <w:b w:val="0"/>
          <w:sz w:val="18"/>
          <w:szCs w:val="18"/>
        </w:rPr>
        <w:t>2019.</w:t>
      </w:r>
      <w:bookmarkEnd w:id="65"/>
      <w:bookmarkEnd w:id="66"/>
    </w:p>
    <w:p w14:paraId="5A4B22DB" w14:textId="77777777" w:rsidR="00680BAF" w:rsidRPr="00680BAF" w:rsidRDefault="00680BAF" w:rsidP="00680BAF"/>
    <w:p w14:paraId="0F850E78" w14:textId="77777777"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2C5FA44A" wp14:editId="53C76140">
            <wp:extent cx="3800723" cy="2575560"/>
            <wp:effectExtent l="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88BC13" w14:textId="77777777" w:rsidR="00570A50" w:rsidRPr="00570A50" w:rsidRDefault="00570A50" w:rsidP="00570A50">
      <w:pPr>
        <w:jc w:val="center"/>
      </w:pPr>
    </w:p>
    <w:p w14:paraId="5EA424BA" w14:textId="4969EC46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0101A6">
        <w:rPr>
          <w:rFonts w:ascii="Arial" w:hAnsi="Arial" w:cs="Arial"/>
          <w:sz w:val="18"/>
          <w:szCs w:val="18"/>
        </w:rPr>
        <w:t>19. rujna</w:t>
      </w:r>
      <w:r w:rsidR="00E315AD">
        <w:rPr>
          <w:rFonts w:ascii="Arial" w:hAnsi="Arial" w:cs="Arial"/>
          <w:sz w:val="18"/>
          <w:szCs w:val="18"/>
        </w:rPr>
        <w:t xml:space="preserve">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14:paraId="5A21EF47" w14:textId="1E4EE9D5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0101A6">
        <w:rPr>
          <w:rFonts w:ascii="Arial" w:hAnsi="Arial" w:cs="Arial"/>
          <w:sz w:val="18"/>
          <w:szCs w:val="18"/>
        </w:rPr>
        <w:t>kolovoz</w:t>
      </w:r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0101A6">
        <w:rPr>
          <w:rFonts w:ascii="Arial" w:hAnsi="Arial" w:cs="Arial"/>
          <w:sz w:val="18"/>
          <w:szCs w:val="18"/>
        </w:rPr>
        <w:t>19. rujna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14:paraId="62E54C5C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1AF4FE6" w14:textId="5574E991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zaprimljenih predmeta (</w:t>
      </w:r>
      <w:r w:rsidR="00030104">
        <w:rPr>
          <w:rFonts w:ascii="Arial" w:hAnsi="Arial" w:cs="Arial"/>
          <w:sz w:val="22"/>
          <w:szCs w:val="22"/>
        </w:rPr>
        <w:t>32.430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42221A">
        <w:rPr>
          <w:rFonts w:ascii="Arial" w:hAnsi="Arial" w:cs="Arial"/>
          <w:sz w:val="22"/>
          <w:szCs w:val="22"/>
        </w:rPr>
        <w:t>3,07</w:t>
      </w:r>
      <w:r>
        <w:rPr>
          <w:rFonts w:ascii="Arial" w:hAnsi="Arial" w:cs="Arial"/>
          <w:sz w:val="22"/>
          <w:szCs w:val="22"/>
        </w:rPr>
        <w:t xml:space="preserve"> % ukupno </w:t>
      </w:r>
      <w:r w:rsidR="0079747D">
        <w:rPr>
          <w:rFonts w:ascii="Arial" w:hAnsi="Arial" w:cs="Arial"/>
          <w:sz w:val="22"/>
          <w:szCs w:val="22"/>
        </w:rPr>
        <w:t>zaprimljenih</w:t>
      </w:r>
      <w:r>
        <w:rPr>
          <w:rFonts w:ascii="Arial" w:hAnsi="Arial" w:cs="Arial"/>
          <w:sz w:val="22"/>
          <w:szCs w:val="22"/>
        </w:rPr>
        <w:t xml:space="preserve"> prijedloga.</w:t>
      </w:r>
    </w:p>
    <w:p w14:paraId="0D98E24E" w14:textId="1E819478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3D2E8335" w14:textId="19D6C94A" w:rsidR="00160D54" w:rsidRPr="00914FB8" w:rsidRDefault="00914FB8" w:rsidP="00914FB8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7" w:name="_Toc19781515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8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EC112E" w:rsidRPr="00914FB8">
        <w:rPr>
          <w:rFonts w:ascii="Arial" w:hAnsi="Arial" w:cs="Arial"/>
          <w:sz w:val="18"/>
          <w:szCs w:val="18"/>
        </w:rPr>
        <w:t xml:space="preserve"> </w:t>
      </w:r>
      <w:r w:rsidR="002355AE" w:rsidRPr="00914FB8">
        <w:rPr>
          <w:rFonts w:ascii="Arial" w:hAnsi="Arial" w:cs="Arial"/>
          <w:b w:val="0"/>
          <w:sz w:val="18"/>
          <w:szCs w:val="18"/>
        </w:rPr>
        <w:t xml:space="preserve">Prikaz 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elektronički </w:t>
      </w:r>
      <w:r w:rsidR="002D3AA0" w:rsidRPr="00914FB8">
        <w:rPr>
          <w:rFonts w:ascii="Arial" w:hAnsi="Arial" w:cs="Arial"/>
          <w:b w:val="0"/>
          <w:sz w:val="18"/>
          <w:szCs w:val="18"/>
        </w:rPr>
        <w:t>predanih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prijedloga</w:t>
      </w:r>
      <w:r w:rsidR="00F616A7" w:rsidRPr="00914FB8">
        <w:rPr>
          <w:rFonts w:ascii="Arial" w:hAnsi="Arial" w:cs="Arial"/>
          <w:b w:val="0"/>
          <w:sz w:val="18"/>
          <w:szCs w:val="18"/>
        </w:rPr>
        <w:t xml:space="preserve"> za upis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kroz mjesec</w:t>
      </w:r>
      <w:bookmarkEnd w:id="67"/>
    </w:p>
    <w:p w14:paraId="2435AD51" w14:textId="7167E9A4"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14:paraId="75B3706D" w14:textId="15C338C5" w:rsidR="001B69F4" w:rsidRDefault="001B69F4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7D6598FB" wp14:editId="3DAAD6F6">
            <wp:extent cx="4572000" cy="2743200"/>
            <wp:effectExtent l="0" t="0" r="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33843CA" w14:textId="199B2184" w:rsidR="001B69F4" w:rsidRDefault="001B69F4" w:rsidP="00DD22CD">
      <w:pPr>
        <w:jc w:val="center"/>
        <w:rPr>
          <w:rFonts w:ascii="Arial" w:hAnsi="Arial" w:cs="Arial"/>
          <w:sz w:val="18"/>
          <w:szCs w:val="18"/>
        </w:rPr>
      </w:pPr>
    </w:p>
    <w:p w14:paraId="47244814" w14:textId="77777777"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14:paraId="55EDFFD4" w14:textId="55213E11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F655D9">
        <w:rPr>
          <w:rFonts w:ascii="Arial" w:hAnsi="Arial" w:cs="Arial"/>
          <w:sz w:val="18"/>
          <w:szCs w:val="18"/>
        </w:rPr>
        <w:t>19. rujna 2019.</w:t>
      </w:r>
    </w:p>
    <w:p w14:paraId="267C5CAE" w14:textId="458100E6" w:rsidR="00441D2F" w:rsidRPr="00BC1BF1" w:rsidRDefault="001360AA" w:rsidP="009915C3">
      <w:pPr>
        <w:pStyle w:val="Naslov1"/>
        <w:rPr>
          <w:sz w:val="24"/>
          <w:szCs w:val="24"/>
        </w:rPr>
      </w:pPr>
      <w:bookmarkStart w:id="68" w:name="_Toc487524697"/>
      <w:bookmarkStart w:id="69" w:name="_Toc19781529"/>
      <w:r w:rsidRPr="00BC1BF1">
        <w:rPr>
          <w:sz w:val="24"/>
          <w:szCs w:val="24"/>
        </w:rPr>
        <w:lastRenderedPageBreak/>
        <w:t>XI</w:t>
      </w:r>
      <w:r w:rsidR="004E5E91" w:rsidRPr="00BC1BF1">
        <w:rPr>
          <w:sz w:val="24"/>
          <w:szCs w:val="24"/>
        </w:rPr>
        <w:t>I</w:t>
      </w:r>
      <w:r w:rsidR="001457A5" w:rsidRPr="00BC1BF1">
        <w:rPr>
          <w:sz w:val="24"/>
          <w:szCs w:val="24"/>
        </w:rPr>
        <w:t>I</w:t>
      </w:r>
      <w:r w:rsidR="000557CE" w:rsidRPr="00BC1BF1">
        <w:rPr>
          <w:sz w:val="24"/>
          <w:szCs w:val="24"/>
        </w:rPr>
        <w:t xml:space="preserve">. PRAĆENJE AKTIVNOSTI ZEMLJIŠNOKNJIŽNIH ODJELA OD KOLOVOZA 2004. DO </w:t>
      </w:r>
      <w:bookmarkEnd w:id="68"/>
      <w:r w:rsidR="001D5B04" w:rsidRPr="00BC1BF1">
        <w:rPr>
          <w:sz w:val="24"/>
          <w:szCs w:val="24"/>
        </w:rPr>
        <w:t xml:space="preserve">31. </w:t>
      </w:r>
      <w:r w:rsidR="009C1201">
        <w:rPr>
          <w:sz w:val="24"/>
          <w:szCs w:val="24"/>
        </w:rPr>
        <w:t>KOLOVOZA</w:t>
      </w:r>
      <w:r w:rsidR="00C250CD" w:rsidRPr="00BC1BF1">
        <w:rPr>
          <w:sz w:val="24"/>
          <w:szCs w:val="24"/>
        </w:rPr>
        <w:t xml:space="preserve"> 2019</w:t>
      </w:r>
      <w:r w:rsidR="00171A78" w:rsidRPr="00BC1BF1">
        <w:rPr>
          <w:sz w:val="24"/>
          <w:szCs w:val="24"/>
        </w:rPr>
        <w:t>.</w:t>
      </w:r>
      <w:bookmarkEnd w:id="69"/>
    </w:p>
    <w:p w14:paraId="0BFC51E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69E005AE" w14:textId="6DDA700E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9C1201">
        <w:rPr>
          <w:rFonts w:ascii="Arial" w:hAnsi="Arial" w:cs="Arial"/>
          <w:sz w:val="22"/>
          <w:szCs w:val="22"/>
        </w:rPr>
        <w:t>kolovoza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D07FCD">
        <w:rPr>
          <w:rFonts w:ascii="Arial" w:hAnsi="Arial" w:cs="Arial"/>
          <w:b/>
          <w:sz w:val="22"/>
          <w:szCs w:val="22"/>
        </w:rPr>
        <w:t>83,01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D07FCD">
        <w:rPr>
          <w:rFonts w:ascii="Arial" w:hAnsi="Arial" w:cs="Arial"/>
          <w:b/>
          <w:sz w:val="22"/>
          <w:szCs w:val="22"/>
        </w:rPr>
        <w:t>298.433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5246C578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00125D98" w14:textId="2B380BFE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8D51FE">
        <w:rPr>
          <w:rFonts w:ascii="Arial" w:hAnsi="Arial" w:cs="Arial"/>
          <w:b/>
          <w:sz w:val="22"/>
          <w:szCs w:val="22"/>
        </w:rPr>
        <w:t>7</w:t>
      </w:r>
      <w:r w:rsidR="00A06481">
        <w:rPr>
          <w:rFonts w:ascii="Arial" w:hAnsi="Arial" w:cs="Arial"/>
          <w:b/>
          <w:sz w:val="22"/>
          <w:szCs w:val="22"/>
        </w:rPr>
        <w:t>.</w:t>
      </w:r>
      <w:r w:rsidR="00B22FCC">
        <w:rPr>
          <w:rFonts w:ascii="Arial" w:hAnsi="Arial" w:cs="Arial"/>
          <w:b/>
          <w:sz w:val="22"/>
          <w:szCs w:val="22"/>
        </w:rPr>
        <w:t>373.430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="00A06481">
        <w:rPr>
          <w:rFonts w:ascii="Arial" w:hAnsi="Arial" w:cs="Arial"/>
          <w:sz w:val="22"/>
          <w:szCs w:val="22"/>
        </w:rPr>
        <w:t>zk predmet</w:t>
      </w:r>
      <w:r w:rsidR="00BB6D94">
        <w:rPr>
          <w:rFonts w:ascii="Arial" w:hAnsi="Arial" w:cs="Arial"/>
          <w:sz w:val="22"/>
          <w:szCs w:val="22"/>
        </w:rPr>
        <w:t>a,</w:t>
      </w:r>
      <w:r w:rsidRPr="00080C04">
        <w:rPr>
          <w:rFonts w:ascii="Arial" w:hAnsi="Arial" w:cs="Arial"/>
          <w:sz w:val="22"/>
          <w:szCs w:val="22"/>
        </w:rPr>
        <w:t xml:space="preserve">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9A18BD">
        <w:rPr>
          <w:rFonts w:ascii="Arial" w:hAnsi="Arial" w:cs="Arial"/>
          <w:b/>
          <w:sz w:val="22"/>
          <w:szCs w:val="22"/>
        </w:rPr>
        <w:t>7.</w:t>
      </w:r>
      <w:r w:rsidR="00B22FCC">
        <w:rPr>
          <w:rFonts w:ascii="Arial" w:hAnsi="Arial" w:cs="Arial"/>
          <w:b/>
          <w:sz w:val="22"/>
          <w:szCs w:val="22"/>
        </w:rPr>
        <w:t>670.572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="00BB6D94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B22FCC">
        <w:rPr>
          <w:rFonts w:ascii="Arial" w:hAnsi="Arial" w:cs="Arial"/>
          <w:b/>
          <w:sz w:val="22"/>
          <w:szCs w:val="22"/>
        </w:rPr>
        <w:t>21.526.666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Pr="00080C04">
        <w:rPr>
          <w:rFonts w:ascii="Arial" w:hAnsi="Arial" w:cs="Arial"/>
          <w:sz w:val="22"/>
          <w:szCs w:val="22"/>
        </w:rPr>
        <w:t>ka.</w:t>
      </w:r>
    </w:p>
    <w:p w14:paraId="5B9D5141" w14:textId="7A70AB00"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14:paraId="3D431DEE" w14:textId="0F8E7732" w:rsidR="0069469A" w:rsidRDefault="00BC1BF1" w:rsidP="00BC1BF1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70" w:name="_Toc19781516"/>
      <w:r w:rsidRPr="00BC1BF1">
        <w:rPr>
          <w:rFonts w:ascii="Arial" w:hAnsi="Arial" w:cs="Arial"/>
          <w:sz w:val="18"/>
          <w:szCs w:val="18"/>
        </w:rPr>
        <w:t>Grafikon</w:t>
      </w:r>
      <w:r w:rsidR="004C08EE" w:rsidRPr="00BC1BF1">
        <w:rPr>
          <w:rFonts w:ascii="Arial" w:hAnsi="Arial" w:cs="Arial"/>
          <w:sz w:val="18"/>
          <w:szCs w:val="18"/>
        </w:rPr>
        <w:t xml:space="preserve"> </w:t>
      </w:r>
      <w:r w:rsidR="004C08EE" w:rsidRPr="00BC1BF1">
        <w:rPr>
          <w:rFonts w:ascii="Arial" w:hAnsi="Arial" w:cs="Arial"/>
          <w:sz w:val="18"/>
          <w:szCs w:val="18"/>
        </w:rPr>
        <w:fldChar w:fldCharType="begin"/>
      </w:r>
      <w:r w:rsidR="004C08EE" w:rsidRPr="00BC1BF1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C1BF1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9</w:t>
      </w:r>
      <w:r w:rsidR="004C08EE" w:rsidRPr="00BC1BF1">
        <w:rPr>
          <w:rFonts w:ascii="Arial" w:hAnsi="Arial" w:cs="Arial"/>
          <w:sz w:val="18"/>
          <w:szCs w:val="18"/>
        </w:rPr>
        <w:fldChar w:fldCharType="end"/>
      </w:r>
      <w:bookmarkStart w:id="71" w:name="_Toc487525906"/>
      <w:bookmarkStart w:id="72" w:name="_Toc16576531"/>
      <w:r w:rsidR="004C08EE" w:rsidRPr="00BC1BF1">
        <w:rPr>
          <w:rFonts w:ascii="Arial" w:hAnsi="Arial" w:cs="Arial"/>
          <w:sz w:val="18"/>
          <w:szCs w:val="18"/>
        </w:rPr>
        <w:t xml:space="preserve">. </w:t>
      </w:r>
      <w:r w:rsidR="00BC588E" w:rsidRPr="00BC1BF1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BC1BF1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BC1BF1">
        <w:rPr>
          <w:rFonts w:ascii="Arial" w:hAnsi="Arial" w:cs="Arial"/>
          <w:b w:val="0"/>
          <w:sz w:val="18"/>
          <w:szCs w:val="18"/>
        </w:rPr>
        <w:t xml:space="preserve">do </w:t>
      </w:r>
      <w:r w:rsidR="00743460" w:rsidRPr="00BC1BF1">
        <w:rPr>
          <w:rFonts w:ascii="Arial" w:hAnsi="Arial" w:cs="Arial"/>
          <w:b w:val="0"/>
          <w:sz w:val="18"/>
          <w:szCs w:val="18"/>
        </w:rPr>
        <w:t xml:space="preserve">31. </w:t>
      </w:r>
      <w:r w:rsidR="00916040">
        <w:rPr>
          <w:rFonts w:ascii="Arial" w:hAnsi="Arial" w:cs="Arial"/>
          <w:b w:val="0"/>
          <w:sz w:val="18"/>
          <w:szCs w:val="18"/>
        </w:rPr>
        <w:t>kolovoza</w:t>
      </w:r>
      <w:r w:rsidR="00841BBA" w:rsidRPr="00BC1BF1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BC1BF1">
        <w:rPr>
          <w:rFonts w:ascii="Arial" w:hAnsi="Arial" w:cs="Arial"/>
          <w:b w:val="0"/>
          <w:sz w:val="18"/>
          <w:szCs w:val="18"/>
        </w:rPr>
        <w:t>.</w:t>
      </w:r>
      <w:bookmarkEnd w:id="70"/>
      <w:bookmarkEnd w:id="71"/>
      <w:bookmarkEnd w:id="72"/>
    </w:p>
    <w:p w14:paraId="6C1ED664" w14:textId="3F321CFA" w:rsidR="003A2072" w:rsidRDefault="003A2072" w:rsidP="003A2072"/>
    <w:p w14:paraId="008E6762" w14:textId="1F1B6C8E" w:rsidR="003A2072" w:rsidRPr="003A2072" w:rsidRDefault="00D62556" w:rsidP="003A2072">
      <w:r>
        <w:rPr>
          <w:noProof/>
          <w:lang w:val="hr-HR"/>
        </w:rPr>
        <w:drawing>
          <wp:inline distT="0" distB="0" distL="0" distR="0" wp14:anchorId="7A2054A8" wp14:editId="24753115">
            <wp:extent cx="5934075" cy="3238500"/>
            <wp:effectExtent l="0" t="0" r="9525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6FCBEE8" w14:textId="5BD17672" w:rsidR="00F3461C" w:rsidRPr="00CF76A3" w:rsidRDefault="00F3461C" w:rsidP="00D77FA2"/>
    <w:p w14:paraId="6934ABE9" w14:textId="595EEB96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916040">
        <w:rPr>
          <w:rFonts w:ascii="Arial" w:hAnsi="Arial" w:cs="Arial"/>
          <w:sz w:val="18"/>
          <w:szCs w:val="18"/>
        </w:rPr>
        <w:t>19. rujna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14:paraId="24B3FD7C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281050D8" w14:textId="77777777"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14:paraId="5F0E4361" w14:textId="5FDB1C1B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413BD7F9" w14:textId="533479F7" w:rsidR="00E62DF2" w:rsidRPr="00BC1BF1" w:rsidRDefault="00BC1BF1" w:rsidP="00EC112E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73" w:name="_Toc487523128"/>
      <w:bookmarkStart w:id="74" w:name="_Toc487523598"/>
      <w:bookmarkStart w:id="75" w:name="_Toc487524698"/>
      <w:bookmarkStart w:id="76" w:name="_Toc487525907"/>
      <w:bookmarkStart w:id="77" w:name="_Toc16576533"/>
      <w:bookmarkStart w:id="78" w:name="_Toc19781507"/>
      <w:r w:rsidRPr="00BC1BF1">
        <w:rPr>
          <w:rFonts w:ascii="Arial" w:hAnsi="Arial" w:cs="Arial"/>
          <w:sz w:val="18"/>
          <w:szCs w:val="18"/>
        </w:rPr>
        <w:lastRenderedPageBreak/>
        <w:t>Tablica</w:t>
      </w:r>
      <w:r w:rsidR="00EC112E" w:rsidRPr="00BC1BF1">
        <w:rPr>
          <w:rFonts w:ascii="Arial" w:hAnsi="Arial" w:cs="Arial"/>
          <w:sz w:val="18"/>
          <w:szCs w:val="18"/>
        </w:rPr>
        <w:t xml:space="preserve"> </w:t>
      </w:r>
      <w:r w:rsidR="00EC112E" w:rsidRPr="00BC1BF1">
        <w:rPr>
          <w:rFonts w:ascii="Arial" w:hAnsi="Arial" w:cs="Arial"/>
          <w:sz w:val="18"/>
          <w:szCs w:val="18"/>
        </w:rPr>
        <w:fldChar w:fldCharType="begin"/>
      </w:r>
      <w:r w:rsidR="00EC112E" w:rsidRPr="00BC1BF1">
        <w:rPr>
          <w:rFonts w:ascii="Arial" w:hAnsi="Arial" w:cs="Arial"/>
          <w:sz w:val="18"/>
          <w:szCs w:val="18"/>
        </w:rPr>
        <w:instrText xml:space="preserve"> SEQ Table \* ARABIC </w:instrText>
      </w:r>
      <w:r w:rsidR="00EC112E" w:rsidRPr="00BC1BF1">
        <w:rPr>
          <w:rFonts w:ascii="Arial" w:hAnsi="Arial" w:cs="Arial"/>
          <w:sz w:val="18"/>
          <w:szCs w:val="18"/>
        </w:rPr>
        <w:fldChar w:fldCharType="separate"/>
      </w:r>
      <w:r w:rsidR="00A53848">
        <w:rPr>
          <w:rFonts w:ascii="Arial" w:hAnsi="Arial" w:cs="Arial"/>
          <w:noProof/>
          <w:sz w:val="18"/>
          <w:szCs w:val="18"/>
        </w:rPr>
        <w:t>13</w:t>
      </w:r>
      <w:r w:rsidR="00EC112E" w:rsidRPr="00BC1BF1">
        <w:rPr>
          <w:rFonts w:ascii="Arial" w:hAnsi="Arial" w:cs="Arial"/>
          <w:sz w:val="18"/>
          <w:szCs w:val="18"/>
        </w:rPr>
        <w:fldChar w:fldCharType="end"/>
      </w:r>
      <w:r w:rsidR="00EC112E" w:rsidRPr="00BC1BF1">
        <w:rPr>
          <w:rFonts w:ascii="Arial" w:hAnsi="Arial" w:cs="Arial"/>
          <w:sz w:val="18"/>
          <w:szCs w:val="18"/>
        </w:rPr>
        <w:t xml:space="preserve">. </w:t>
      </w:r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243DAF" w:rsidRPr="00BC1BF1">
        <w:rPr>
          <w:rFonts w:ascii="Arial" w:hAnsi="Arial" w:cs="Arial"/>
          <w:b w:val="0"/>
          <w:sz w:val="18"/>
          <w:szCs w:val="18"/>
          <w:lang w:val="hr-HR"/>
        </w:rPr>
        <w:t xml:space="preserve">31. </w:t>
      </w:r>
      <w:r w:rsidR="00A22B2F">
        <w:rPr>
          <w:rFonts w:ascii="Arial" w:hAnsi="Arial" w:cs="Arial"/>
          <w:b w:val="0"/>
          <w:sz w:val="18"/>
          <w:szCs w:val="18"/>
          <w:lang w:val="hr-HR"/>
        </w:rPr>
        <w:t>kolovoza</w:t>
      </w:r>
      <w:r w:rsidR="00201DDE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 w:rsidRPr="00BC1BF1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BC1BF1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73"/>
      <w:bookmarkEnd w:id="74"/>
      <w:bookmarkEnd w:id="75"/>
      <w:bookmarkEnd w:id="76"/>
      <w:bookmarkEnd w:id="77"/>
      <w:bookmarkEnd w:id="78"/>
    </w:p>
    <w:p w14:paraId="2AE523C9" w14:textId="32C5CF7E" w:rsidR="0008423E" w:rsidRPr="0008423E" w:rsidRDefault="0008423E" w:rsidP="0008423E">
      <w:pPr>
        <w:pStyle w:val="Opisslike"/>
        <w:rPr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5DA05538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94F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C574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247EE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24F14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348313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3F1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401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632203D3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E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5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1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9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B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D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7E059A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6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1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B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CA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66FA8681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9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1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4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6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3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38C5DC2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7E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F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2D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7D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BB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7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199C77F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B20217B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36C31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4A5A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77A3F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E268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D8FB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3C97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D96BB0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1D5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B102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B606E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34A64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DD1A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483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B7E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D137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425E7303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B7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D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E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1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8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B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C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9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B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64F756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42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2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6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F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A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A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3E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591985FE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3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4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C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D3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5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8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0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4B7E7AF9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F9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5E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B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8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1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5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83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1C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87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79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B6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B8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8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4E4083F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77E1FCB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127418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FC71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196FD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8922C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BD7F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2DD7B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D4B9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E89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3F9E4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7E0A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56194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95355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2B1F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65FD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0D1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35FA4A0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3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2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2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C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7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9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4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5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C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1C363B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0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C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B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A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E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7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BB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6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F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6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4354826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AA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6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B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D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8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7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03F313D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C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0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F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4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A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6E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6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B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C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2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E3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4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1F4C4B5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8B3487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2F93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0504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2EF42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D7A8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6096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86D2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610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C14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5C39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1760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D3AB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E5B8F5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99769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4282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A428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107D39D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D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9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7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0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E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C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5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8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3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D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3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A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6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44C960B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1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97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0B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D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1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2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4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8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1B02470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9F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7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F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1F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2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6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6F5B1D3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F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D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5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3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E9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D2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14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2A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B5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4E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59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83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4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57D53C0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0402B536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76EE7E8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3309EA65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8FDCD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AD659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91EE3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07A6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6449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5F3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0E13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0366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717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C4805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7D68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92CFA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A0F7F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630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8205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053ED11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0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1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4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1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9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A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0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E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077C7D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C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B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6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2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A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C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8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5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B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367F6E1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E2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F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B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D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6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02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9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2FC0A68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9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F7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20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5F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2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7C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70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2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F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4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67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D7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E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0CC11B5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71FF1F8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2254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9D04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5CB88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3B89E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25C0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57C69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69AC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0A8B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8B1D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EF59B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52171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4D20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E1E99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B003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D477A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03CADDB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2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BF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B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2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6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0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7DD85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5E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0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1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4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C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5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0547563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1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0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F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F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E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B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0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F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404E5C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3A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4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0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D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4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27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F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7D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3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27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2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5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3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E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1945FD0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6BB55824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9383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BE1F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9C567D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52E24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2F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466C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C56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A47D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B5B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6D1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3C36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0448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5211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D6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D2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7D28CF9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67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7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0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5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3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5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D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2D03E0C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E7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D8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C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8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1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C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2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9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B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A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5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E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2E79961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89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3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D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82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6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E5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C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9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D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2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1F5CEDB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A5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9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3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2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C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C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D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A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B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D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4B19523D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FE3646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74BB30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79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DEF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24D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BB90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B3BA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0A6C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DE35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C413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2F0CF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1267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14DE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FB3AA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71B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521792F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6ED4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1CFAFDE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3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E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C5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62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2A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A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E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A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CF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D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192E4C1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F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23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7C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06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3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D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1F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7B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B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58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E6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1147021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9B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A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8C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8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3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27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7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94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C9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D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DF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59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DD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F6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73993D7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C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0BE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6C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E8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7A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CB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7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F3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1B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13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64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ED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B8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49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9"/>
    </w:tbl>
    <w:p w14:paraId="58D74D00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56B1EC50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02C3A7D0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00BCE6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9758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0EDD6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5411B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375E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14:paraId="323280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6CAA2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C83F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2CBD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41717F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A3630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4BF6B7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DE91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8CCF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14:paraId="180318C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9DA923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280E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0A85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066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8F20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3CDA5C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77785B2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18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85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0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2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9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2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F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2C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2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BB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37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1B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71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B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0EB203A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0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44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0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E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F7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E0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9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6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A6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E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5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26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6C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329FA4B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02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56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3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6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E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F0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501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943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21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3A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A4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5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C6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E8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26E1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5ED42F1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FB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44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9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1DE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FC1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861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559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D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6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1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B9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D5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2B5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3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0D1FCBB2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BFB425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D61793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532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4CD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4052D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75B63E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94D3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8D83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F07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17215A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8FF7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2F1046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F84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4BAC6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6D20B9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8354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477A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1320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598884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4703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04F44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04C48F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8D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1C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4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3DA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D6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95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5F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32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AA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8D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2D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73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9F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37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73840E0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E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A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DF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8A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3F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1C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40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8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15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58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8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B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CA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9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109573A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C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C5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9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3E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83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24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E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4D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2A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AE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C7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0E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F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47A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311909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8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042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A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E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4B7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D0F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F2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1FC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1D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A2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CBB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FEA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3E1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D8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287B70A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7CF0F83E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9DE28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092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67EB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6AB7AC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54CBE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071E63E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EBA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7381CC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9D42C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0D18B0E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466BA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339BA25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AF5C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066D98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7025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A5AE7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686C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D10E04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78F7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0AACB5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BDCDE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90A4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0B776A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01BC03A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17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6D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1A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F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11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30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F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B1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E2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10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0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A2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C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C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3CD513FC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5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F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95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D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87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94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A2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8E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93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E4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0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B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94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6FF71387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E20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A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5B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E3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96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32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9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66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40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9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A3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62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2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F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1E9196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7C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A5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AF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3A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AE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A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CA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5F6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1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C9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21A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22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1E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FD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7681431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2620F9B1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F790B0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F7686C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1D6E24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17197F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39DC60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C8346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8F31F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7D26A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409E8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90F3E7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DB704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7058E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F2CF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3E0A6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8C48749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7B59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9E6E3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F6562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7549FF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889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3EAFB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E817C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E6449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E2B113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AFD36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84D3A4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C0BFC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324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805E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272F7B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68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A75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D364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7354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4B51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55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746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6EF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DB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D40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FA28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C056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7A51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71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50F0636B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51C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E9E7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272E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E034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141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F2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F0A6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DE5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B786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6299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0FA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F51A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D50E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C6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17A2B0D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D31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24B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665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520D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B023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11E2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532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6D35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6A3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45E2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BE1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033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9622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07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091A1376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D09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A4DE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B8C5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48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586F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74A1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E2B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46812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9343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B664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F6F1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8428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F9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2FF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486940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0D7D656D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6962A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B4B781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094AD1F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666A34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921EB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2B09F4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DC4AE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334CE7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6D19F57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7EB7F6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32E8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9C5C3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208A70CA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15C1C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FB9068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83C4B4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C209B4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23E1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D4430C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10F0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0E387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D791D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0001E6B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C50D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B5626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68DEB0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7BA14108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B4D5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492E05A0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AB87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2C7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6F96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9E1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194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D6A055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75BFC86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8EC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2F1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4F29EC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1F0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CDD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4508C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6E092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617D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28AA6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D1D8822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0FC56F8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202BBD52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8C10C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2622CDFD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53AA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E70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76AA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4A5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91E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3562E160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F2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7F4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96ED6D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A1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B96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6F6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08C9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AEA3A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8D784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900D658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34D8C74D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AB3FA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AA758B5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FE4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0F0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55CB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A5D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12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F5369E9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2FA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525E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B5B212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384A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D59A7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3BB3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824B1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8722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C427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1B2D66C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54E38E94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2952F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14:paraId="10021F78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DE79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0051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FE5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299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65BD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5E09B0D7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4D21640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C6F89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FD64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00B3C46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4404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24DB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B42BD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C126B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B70D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46CAE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03AA05C3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2CABC64F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38E1A1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66210431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42F7CE84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A691B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55F11C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2B3967B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4BC2D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797DE41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4B64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2F18CF2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B900F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F66265F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AD7EA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0299F7D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C59FB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38BFFB4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D61E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4028A2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AD7D4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13B6BBCE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4F94D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C0EE9FB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31A2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1A7F071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3FA45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28FA2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5F915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58C5E7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CE10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474250B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1E6D24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DEBEC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060A18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4996E8AE" w14:textId="77777777" w:rsidTr="000440C5">
        <w:trPr>
          <w:trHeight w:val="462"/>
        </w:trPr>
        <w:tc>
          <w:tcPr>
            <w:tcW w:w="1843" w:type="dxa"/>
            <w:hideMark/>
          </w:tcPr>
          <w:p w14:paraId="1BAAB155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61C212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075F359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778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FD0A30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AED2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4837DD8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B973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3259B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BF01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495D0F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F235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527BD20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5B9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6F0BE54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C65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1FD45F8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EE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6C536A1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634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04023E6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01A2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1B9841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3F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39A19DCE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FAEB9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84E9C3E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CCB05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70457619" w14:textId="77777777" w:rsidTr="000440C5">
        <w:trPr>
          <w:trHeight w:val="470"/>
        </w:trPr>
        <w:tc>
          <w:tcPr>
            <w:tcW w:w="1843" w:type="dxa"/>
            <w:hideMark/>
          </w:tcPr>
          <w:p w14:paraId="3D692FA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60EB6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0B7F04F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EDDE4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1A7446B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CCC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741EBB6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7E81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7C5F581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3BB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1FFF15D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4EE0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2A5C9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1AE3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3BD575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7DE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53F180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B8B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51655F5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779E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6EDD5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7B1F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5CD2C0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46B9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220FE21C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221BD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0DB53A23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84087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7E5B4B16" w14:textId="77777777" w:rsidTr="000440C5">
        <w:trPr>
          <w:trHeight w:val="478"/>
        </w:trPr>
        <w:tc>
          <w:tcPr>
            <w:tcW w:w="1843" w:type="dxa"/>
            <w:hideMark/>
          </w:tcPr>
          <w:p w14:paraId="33D09831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B540F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0484AF8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D72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4320316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43F5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34CDECC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6CC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60B6EA0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C0EC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6F1040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295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180288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53D0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5F42815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7E97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4E74BA1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5181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174938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9A43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7A1CE3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62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3690406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32D2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2FE8B997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4B013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308370B1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86FB16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6A225CAD" w14:textId="77777777" w:rsidTr="000440C5">
        <w:trPr>
          <w:trHeight w:val="675"/>
        </w:trPr>
        <w:tc>
          <w:tcPr>
            <w:tcW w:w="1843" w:type="dxa"/>
            <w:hideMark/>
          </w:tcPr>
          <w:p w14:paraId="0F5C91DE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4A353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630A916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78E5C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413B01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57A0B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56BEAE48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30D36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282AE8B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12D92DD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1C67E37B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8EAC3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470AAB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52234C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6720D4F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767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5874A81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6144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4497AE7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0D5CA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3DA866CF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07CDB82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50FDC89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3044150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4A68D0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A3C9BB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707EE06D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4991A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34A37B5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E5CDCA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1147F2F3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FFFBD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242B6A1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64DE1B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9A4AD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14:paraId="531F5CC9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5375FF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45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14:paraId="500C46C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204969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E5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1A9337F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D6C60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8CE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14:paraId="139DC54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6A567B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7CEA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14:paraId="1F100F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36110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70CD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14:paraId="11F42D6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F7FBDE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6660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14:paraId="04A4B2C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6A169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F06F9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14:paraId="07F61F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832497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39B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0A66FE8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C3EBEC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2ACF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14:paraId="4B5A281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BFFBC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BC95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14:paraId="46D77D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405A6F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E407DB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020E557F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F2A33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BF95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4E48EA99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30A2EA5C" w14:textId="77777777" w:rsidTr="006D3044">
        <w:trPr>
          <w:trHeight w:val="395"/>
        </w:trPr>
        <w:tc>
          <w:tcPr>
            <w:tcW w:w="1560" w:type="dxa"/>
          </w:tcPr>
          <w:p w14:paraId="2B8AC4AC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A7BC93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14:paraId="0EFA0ED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1769B4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5F3EE8F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7B5B7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1671A08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43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1D511498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FC6B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08C7168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B6F2E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7D928AC5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E2A07F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06342EF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F957F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6AB0BA6E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CF90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561A976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2F08AF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086CF93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A286E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11F3646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1DECA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2C7CD08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58FA0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2F7BB0D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CC01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38418748" w14:textId="77777777" w:rsidTr="006D3044">
        <w:trPr>
          <w:trHeight w:val="223"/>
        </w:trPr>
        <w:tc>
          <w:tcPr>
            <w:tcW w:w="1560" w:type="dxa"/>
          </w:tcPr>
          <w:p w14:paraId="75058C6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E777F2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14:paraId="7AF171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AC8A69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4546949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4D43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4F60D15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D3D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0809D145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DFD7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5CE176F3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D357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A184934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BD343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05892A8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304863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5600A4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36506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7727820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42122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3667E00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B5699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3005F96F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3EE69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8215C2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D9965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06974B4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EE2DA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2B05FB0C" w14:textId="77777777" w:rsidTr="006D3044">
        <w:trPr>
          <w:trHeight w:val="162"/>
        </w:trPr>
        <w:tc>
          <w:tcPr>
            <w:tcW w:w="1560" w:type="dxa"/>
          </w:tcPr>
          <w:p w14:paraId="44EFB6F0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9F09A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14:paraId="1EA00E8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591412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5D63F2F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DEF3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3A7FBF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DE3D10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55D97191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E6B0F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5A1F3BFC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D06FD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5120CF2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795A1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5C8402A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6781BC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50E8EFC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44518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3EF8A1E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F58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7FE700A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01B98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70FF80D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FEA42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7EC435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DF110F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419E1A61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6E25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D9190D" w14:textId="77777777" w:rsidTr="006D3044">
        <w:trPr>
          <w:trHeight w:val="428"/>
        </w:trPr>
        <w:tc>
          <w:tcPr>
            <w:tcW w:w="1560" w:type="dxa"/>
          </w:tcPr>
          <w:p w14:paraId="1F7CD4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78E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2EB8385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14:paraId="6C562AF5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AF28A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5EF7639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B447F5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4639735F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0BD689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52320323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AF267C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51645BE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6AC99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70B830D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3677FA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75A5A3EF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EFA2A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7E1FFE49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B3F6A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296C99F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5AF451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5B96A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E51BE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3882A2CB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C0524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104DDCD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D143F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749E71F3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678E6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65A2C72F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821"/>
        <w:gridCol w:w="768"/>
        <w:gridCol w:w="795"/>
        <w:gridCol w:w="786"/>
        <w:gridCol w:w="786"/>
        <w:gridCol w:w="799"/>
        <w:gridCol w:w="806"/>
        <w:gridCol w:w="916"/>
        <w:gridCol w:w="2835"/>
        <w:gridCol w:w="1275"/>
      </w:tblGrid>
      <w:tr w:rsidR="00A22B2F" w:rsidRPr="00EA37B5" w14:paraId="6DD96293" w14:textId="77777777" w:rsidTr="00A22B2F">
        <w:trPr>
          <w:trHeight w:val="760"/>
        </w:trPr>
        <w:tc>
          <w:tcPr>
            <w:tcW w:w="1315" w:type="dxa"/>
            <w:shd w:val="clear" w:color="000000" w:fill="EAF1DD"/>
            <w:vAlign w:val="center"/>
            <w:hideMark/>
          </w:tcPr>
          <w:p w14:paraId="30C05082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0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14:paraId="5CDD5D6C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14:paraId="3355DC0A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7FE7435F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14:paraId="6610883F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47D917" w14:textId="77777777" w:rsidR="00A22B2F" w:rsidRDefault="00A22B2F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16601908" w14:textId="77777777" w:rsidR="00A22B2F" w:rsidRPr="00EA37B5" w:rsidRDefault="00A22B2F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14:paraId="7FACFAEE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23710D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2CB4CB7A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2EEED34D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2CEB7F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2553154B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14:paraId="7F64B3E3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55FCE8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5ED42A6B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9" w:type="dxa"/>
            <w:shd w:val="clear" w:color="000000" w:fill="EAF1DD"/>
          </w:tcPr>
          <w:p w14:paraId="0C6C386B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BD29C7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29F88705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06" w:type="dxa"/>
            <w:shd w:val="clear" w:color="000000" w:fill="EAF1DD"/>
          </w:tcPr>
          <w:p w14:paraId="3E60887C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60C355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533255E4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16" w:type="dxa"/>
            <w:shd w:val="clear" w:color="000000" w:fill="EAF1DD"/>
          </w:tcPr>
          <w:p w14:paraId="0C27D787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3A473E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09C0DB6B" w14:textId="21E2CF7C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4110" w:type="dxa"/>
            <w:gridSpan w:val="2"/>
            <w:shd w:val="clear" w:color="000000" w:fill="EAF1DD"/>
            <w:vAlign w:val="center"/>
            <w:hideMark/>
          </w:tcPr>
          <w:p w14:paraId="4D15E6A4" w14:textId="389D688E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pno od kolovoza 2004.</w:t>
            </w:r>
          </w:p>
          <w:p w14:paraId="5C3E011C" w14:textId="2CEE547C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kolovoza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51BD7FB7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A22B2F" w:rsidRPr="00EA37B5" w14:paraId="6FE63415" w14:textId="77777777" w:rsidTr="00A22B2F">
        <w:trPr>
          <w:trHeight w:val="450"/>
        </w:trPr>
        <w:tc>
          <w:tcPr>
            <w:tcW w:w="1315" w:type="dxa"/>
            <w:shd w:val="clear" w:color="auto" w:fill="auto"/>
            <w:vAlign w:val="center"/>
            <w:hideMark/>
          </w:tcPr>
          <w:p w14:paraId="47A78C1A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1B68E1A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14:paraId="537627F4" w14:textId="77777777" w:rsidR="00A22B2F" w:rsidRPr="00EC214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6E7916F" w14:textId="77777777" w:rsidR="00A22B2F" w:rsidRPr="00EC214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14:paraId="2CC33F58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61DBB9" w14:textId="77777777" w:rsidR="00A22B2F" w:rsidRPr="007E20B6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14:paraId="1A37305C" w14:textId="77777777" w:rsidR="00A22B2F" w:rsidRPr="00861F84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46FF54" w14:textId="77777777" w:rsidR="00A22B2F" w:rsidRPr="00861F84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786" w:type="dxa"/>
          </w:tcPr>
          <w:p w14:paraId="08BE256B" w14:textId="77777777" w:rsidR="00A22B2F" w:rsidRPr="00B00E0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AE1C91" w14:textId="77777777" w:rsidR="00A22B2F" w:rsidRPr="00B00E0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799" w:type="dxa"/>
          </w:tcPr>
          <w:p w14:paraId="0F8A9DFA" w14:textId="77777777" w:rsidR="00A22B2F" w:rsidRPr="00C36DE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3DB353F" w14:textId="77777777" w:rsidR="00A22B2F" w:rsidRPr="00C36DE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806" w:type="dxa"/>
          </w:tcPr>
          <w:p w14:paraId="1B968FED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C28FF" w14:textId="77777777" w:rsidR="00A22B2F" w:rsidRPr="0004206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16" w:type="dxa"/>
          </w:tcPr>
          <w:p w14:paraId="2FB812ED" w14:textId="77777777" w:rsidR="00A22B2F" w:rsidRPr="00A22B2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684F2E7" w14:textId="41C7F969" w:rsidR="00A22B2F" w:rsidRPr="00A22B2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5DBDCB" w14:textId="46AE4474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6D1AA" w14:textId="5AE2862F" w:rsidR="00A22B2F" w:rsidRPr="00EA37B5" w:rsidRDefault="00A22B2F" w:rsidP="00A22B2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7.373.430</w:t>
            </w:r>
          </w:p>
        </w:tc>
      </w:tr>
      <w:tr w:rsidR="00A22B2F" w:rsidRPr="00EA37B5" w14:paraId="4D369307" w14:textId="77777777" w:rsidTr="00A22B2F">
        <w:trPr>
          <w:trHeight w:val="450"/>
        </w:trPr>
        <w:tc>
          <w:tcPr>
            <w:tcW w:w="1315" w:type="dxa"/>
            <w:shd w:val="clear" w:color="auto" w:fill="auto"/>
            <w:vAlign w:val="center"/>
            <w:hideMark/>
          </w:tcPr>
          <w:p w14:paraId="6D68F4D9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E862656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14:paraId="2B7994AC" w14:textId="77777777" w:rsidR="00A22B2F" w:rsidRPr="00EC214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4965D2" w14:textId="77777777" w:rsidR="00A22B2F" w:rsidRPr="00EC214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14:paraId="04D4133E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F2DF01" w14:textId="77777777" w:rsidR="00A22B2F" w:rsidRPr="00F427E8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14:paraId="3E620D05" w14:textId="77777777" w:rsidR="00A22B2F" w:rsidRPr="00861F84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9A429F" w14:textId="77777777" w:rsidR="00A22B2F" w:rsidRPr="00861F84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786" w:type="dxa"/>
          </w:tcPr>
          <w:p w14:paraId="02FAA462" w14:textId="77777777" w:rsidR="00A22B2F" w:rsidRPr="00B00E0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80F62D" w14:textId="77777777" w:rsidR="00A22B2F" w:rsidRPr="00B00E0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799" w:type="dxa"/>
          </w:tcPr>
          <w:p w14:paraId="42710D7E" w14:textId="77777777" w:rsidR="00A22B2F" w:rsidRPr="00C36DE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1F6FE5" w14:textId="77777777" w:rsidR="00A22B2F" w:rsidRPr="00C36DE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806" w:type="dxa"/>
          </w:tcPr>
          <w:p w14:paraId="7F1464DA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6DF608" w14:textId="77777777" w:rsidR="00A22B2F" w:rsidRPr="0004206F" w:rsidRDefault="00A22B2F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916" w:type="dxa"/>
          </w:tcPr>
          <w:p w14:paraId="2DADAF20" w14:textId="77777777" w:rsidR="00A22B2F" w:rsidRPr="00A22B2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96069AE" w14:textId="6E1B703C" w:rsidR="00A22B2F" w:rsidRPr="00A22B2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846E0B" w14:textId="55675CD0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7E6D5E" w14:textId="42E05651" w:rsidR="00A22B2F" w:rsidRPr="00EA37B5" w:rsidRDefault="00A22B2F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7.670.572</w:t>
            </w:r>
          </w:p>
        </w:tc>
      </w:tr>
      <w:tr w:rsidR="00A22B2F" w:rsidRPr="00EA37B5" w14:paraId="2FA3848E" w14:textId="77777777" w:rsidTr="00A22B2F">
        <w:trPr>
          <w:trHeight w:val="450"/>
        </w:trPr>
        <w:tc>
          <w:tcPr>
            <w:tcW w:w="1315" w:type="dxa"/>
            <w:shd w:val="clear" w:color="auto" w:fill="auto"/>
            <w:vAlign w:val="center"/>
            <w:hideMark/>
          </w:tcPr>
          <w:p w14:paraId="41B35241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6751DF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14:paraId="71BC8BB6" w14:textId="77777777" w:rsidR="00A22B2F" w:rsidRPr="00EC214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48ABB1" w14:textId="77777777" w:rsidR="00A22B2F" w:rsidRPr="00EC214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14:paraId="23EF98C4" w14:textId="77777777" w:rsidR="00A22B2F" w:rsidRPr="00E83B8A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9C46D85" w14:textId="77777777" w:rsidR="00A22B2F" w:rsidRPr="00E83B8A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14:paraId="3FAA6ABF" w14:textId="77777777" w:rsidR="00A22B2F" w:rsidRPr="00861F84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CDFCA7" w14:textId="77777777" w:rsidR="00A22B2F" w:rsidRPr="00861F84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786" w:type="dxa"/>
          </w:tcPr>
          <w:p w14:paraId="04624F4A" w14:textId="77777777" w:rsidR="00A22B2F" w:rsidRPr="00B00E0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887B56" w14:textId="77777777" w:rsidR="00A22B2F" w:rsidRPr="00B00E05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799" w:type="dxa"/>
          </w:tcPr>
          <w:p w14:paraId="70F06795" w14:textId="77777777" w:rsidR="00A22B2F" w:rsidRPr="00C36DE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C2BB0F" w14:textId="77777777" w:rsidR="00A22B2F" w:rsidRPr="00C36DE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806" w:type="dxa"/>
          </w:tcPr>
          <w:p w14:paraId="368F1913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1B396" w14:textId="77777777" w:rsidR="00A22B2F" w:rsidRPr="0004206F" w:rsidRDefault="00A22B2F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916" w:type="dxa"/>
          </w:tcPr>
          <w:p w14:paraId="46984C49" w14:textId="77777777" w:rsidR="00A22B2F" w:rsidRPr="00A22B2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CB0716" w14:textId="5973B29E" w:rsidR="00A22B2F" w:rsidRPr="00A22B2F" w:rsidRDefault="00A22B2F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13587B" w14:textId="02C33B6A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5" w:type="dxa"/>
            <w:shd w:val="clear" w:color="auto" w:fill="auto"/>
            <w:hideMark/>
          </w:tcPr>
          <w:p w14:paraId="55366277" w14:textId="77777777" w:rsidR="00A22B2F" w:rsidRDefault="00A22B2F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226C4BC5" w14:textId="14D9165C" w:rsidR="00A22B2F" w:rsidRPr="00EA37B5" w:rsidRDefault="00A22B2F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21.526.666</w:t>
            </w:r>
          </w:p>
        </w:tc>
      </w:tr>
      <w:tr w:rsidR="00A22B2F" w:rsidRPr="00EA37B5" w14:paraId="64D4F063" w14:textId="77777777" w:rsidTr="00A22B2F">
        <w:trPr>
          <w:trHeight w:val="900"/>
        </w:trPr>
        <w:tc>
          <w:tcPr>
            <w:tcW w:w="1315" w:type="dxa"/>
            <w:shd w:val="clear" w:color="auto" w:fill="auto"/>
            <w:vAlign w:val="center"/>
            <w:hideMark/>
          </w:tcPr>
          <w:p w14:paraId="2F211A12" w14:textId="77777777" w:rsidR="00A22B2F" w:rsidRPr="00EA37B5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23F20041" w14:textId="77777777" w:rsidR="00A22B2F" w:rsidRPr="00EA37B5" w:rsidRDefault="00A22B2F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14:paraId="16007DAE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E23B4D" w14:textId="77777777" w:rsidR="00A22B2F" w:rsidRDefault="00A22B2F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9D091" w14:textId="77777777" w:rsidR="00A22B2F" w:rsidRPr="00EC2145" w:rsidRDefault="00A22B2F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14:paraId="10930B1E" w14:textId="77777777" w:rsidR="00A22B2F" w:rsidRDefault="00A22B2F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1E3977" w14:textId="77777777" w:rsidR="00A22B2F" w:rsidRDefault="00A22B2F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8F7394" w14:textId="77777777" w:rsidR="00A22B2F" w:rsidRPr="00E83B8A" w:rsidRDefault="00A22B2F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14:paraId="0851DD98" w14:textId="77777777" w:rsidR="00A22B2F" w:rsidRDefault="00A22B2F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AEC81D" w14:textId="77777777" w:rsidR="00A22B2F" w:rsidRDefault="00A22B2F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FEDB5" w14:textId="77777777" w:rsidR="00A22B2F" w:rsidRPr="00861F84" w:rsidRDefault="00A22B2F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786" w:type="dxa"/>
          </w:tcPr>
          <w:p w14:paraId="0A8F052F" w14:textId="77777777" w:rsidR="00A22B2F" w:rsidRDefault="00A22B2F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C69A0B" w14:textId="77777777" w:rsidR="00A22B2F" w:rsidRDefault="00A22B2F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053C9" w14:textId="77777777" w:rsidR="00A22B2F" w:rsidRPr="00B00E05" w:rsidRDefault="00A22B2F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799" w:type="dxa"/>
          </w:tcPr>
          <w:p w14:paraId="766B4445" w14:textId="77777777" w:rsidR="00A22B2F" w:rsidRDefault="00A22B2F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270DD2" w14:textId="77777777" w:rsidR="00A22B2F" w:rsidRDefault="00A22B2F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49E36A" w14:textId="77777777" w:rsidR="00A22B2F" w:rsidRPr="00C36DEF" w:rsidRDefault="00A22B2F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806" w:type="dxa"/>
          </w:tcPr>
          <w:p w14:paraId="1AA64735" w14:textId="77777777" w:rsidR="00A22B2F" w:rsidRDefault="00A22B2F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066CBB" w14:textId="77777777" w:rsidR="00A22B2F" w:rsidRDefault="00A22B2F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862FC8" w14:textId="77777777" w:rsidR="00A22B2F" w:rsidRPr="0004206F" w:rsidRDefault="00A22B2F" w:rsidP="0004206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916" w:type="dxa"/>
          </w:tcPr>
          <w:p w14:paraId="5F979133" w14:textId="77777777" w:rsidR="00A22B2F" w:rsidRDefault="00A22B2F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A30764" w14:textId="77777777" w:rsidR="00A22B2F" w:rsidRDefault="00A22B2F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A12EAD" w14:textId="3E20E94D" w:rsidR="00A22B2F" w:rsidRPr="00A22B2F" w:rsidRDefault="00A22B2F" w:rsidP="0004206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BE3CA39" w14:textId="51D31467" w:rsidR="00A22B2F" w:rsidRPr="00EA37B5" w:rsidRDefault="00A22B2F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 zaostataka ZK predmeta od kolovoza 2004. do 31. kolovoza 2019.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D1B9E3" w14:textId="12125E5F" w:rsidR="00A22B2F" w:rsidRPr="00EA37B5" w:rsidRDefault="00A22B2F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298.433</w:t>
            </w:r>
          </w:p>
        </w:tc>
      </w:tr>
    </w:tbl>
    <w:p w14:paraId="5816E546" w14:textId="77777777"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14:paraId="01668A12" w14:textId="77777777" w:rsidR="004C50D0" w:rsidRPr="004C50D0" w:rsidRDefault="004C50D0" w:rsidP="004C50D0"/>
    <w:p w14:paraId="55CB8DA2" w14:textId="77777777" w:rsidR="004C50D0" w:rsidRPr="004C50D0" w:rsidRDefault="004C50D0" w:rsidP="004C50D0"/>
    <w:p w14:paraId="7D05696C" w14:textId="77777777" w:rsidR="004C50D0" w:rsidRPr="004C50D0" w:rsidRDefault="004C50D0" w:rsidP="004C50D0"/>
    <w:p w14:paraId="53AA5D47" w14:textId="77777777" w:rsidR="004C50D0" w:rsidRPr="004C50D0" w:rsidRDefault="004C50D0" w:rsidP="004C50D0"/>
    <w:p w14:paraId="49C94F2C" w14:textId="77777777" w:rsidR="004C50D0" w:rsidRPr="004C50D0" w:rsidRDefault="004C50D0" w:rsidP="004C50D0"/>
    <w:p w14:paraId="4AEF37C8" w14:textId="77777777" w:rsidR="004C50D0" w:rsidRPr="004C50D0" w:rsidRDefault="004C50D0" w:rsidP="004C50D0"/>
    <w:p w14:paraId="563BC39B" w14:textId="77777777" w:rsidR="004C50D0" w:rsidRPr="004C50D0" w:rsidRDefault="004C50D0" w:rsidP="004C50D0"/>
    <w:p w14:paraId="21F20F06" w14:textId="29746A7F"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5E371C50" w14:textId="77777777" w:rsidR="00C841A5" w:rsidRPr="00BC1BF1" w:rsidRDefault="00C841A5" w:rsidP="009915C3">
      <w:pPr>
        <w:pStyle w:val="Naslov1"/>
        <w:rPr>
          <w:sz w:val="24"/>
          <w:szCs w:val="24"/>
        </w:rPr>
      </w:pPr>
      <w:bookmarkStart w:id="81" w:name="_Toc19781530"/>
      <w:r w:rsidRPr="00BC1BF1">
        <w:rPr>
          <w:sz w:val="24"/>
          <w:szCs w:val="24"/>
        </w:rPr>
        <w:t>X</w:t>
      </w:r>
      <w:r w:rsidR="008F15B3" w:rsidRPr="00BC1BF1">
        <w:rPr>
          <w:sz w:val="24"/>
          <w:szCs w:val="24"/>
        </w:rPr>
        <w:t>I</w:t>
      </w:r>
      <w:r w:rsidR="008B4691" w:rsidRPr="00BC1BF1">
        <w:rPr>
          <w:sz w:val="24"/>
          <w:szCs w:val="24"/>
        </w:rPr>
        <w:t>V</w:t>
      </w:r>
      <w:r w:rsidR="00FB4CD2" w:rsidRPr="00BC1BF1">
        <w:rPr>
          <w:sz w:val="24"/>
          <w:szCs w:val="24"/>
        </w:rPr>
        <w:t xml:space="preserve">. POPIS TABLICA, </w:t>
      </w:r>
      <w:r w:rsidRPr="00BC1BF1">
        <w:rPr>
          <w:sz w:val="24"/>
          <w:szCs w:val="24"/>
        </w:rPr>
        <w:t>GRAFIKONA</w:t>
      </w:r>
      <w:bookmarkEnd w:id="80"/>
      <w:bookmarkEnd w:id="81"/>
    </w:p>
    <w:p w14:paraId="03461FAE" w14:textId="5802CED6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7A532DD" w14:textId="0B0D22BC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0747F88A" w14:textId="1892C7E1" w:rsidR="00E13E75" w:rsidRDefault="00EC112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TOC \h \z \c "Table"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hyperlink w:anchor="_Toc19781495" w:history="1">
        <w:r w:rsidR="00E13E75" w:rsidRPr="00B12B83">
          <w:rPr>
            <w:rStyle w:val="Hiperveza"/>
            <w:rFonts w:ascii="Arial" w:hAnsi="Arial" w:cs="Arial"/>
            <w:noProof/>
          </w:rPr>
          <w:t>Tablica 1. Tabelarni prikaz izdanih zk izvadaka, zaprimljenih, riješenih i neriješenih predmeta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_Toc19781495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4</w:t>
        </w:r>
        <w:r w:rsidR="00E13E75">
          <w:rPr>
            <w:noProof/>
            <w:webHidden/>
          </w:rPr>
          <w:fldChar w:fldCharType="end"/>
        </w:r>
      </w:hyperlink>
    </w:p>
    <w:p w14:paraId="6F168C57" w14:textId="040DBED7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496" w:history="1">
        <w:r w:rsidR="00E13E75" w:rsidRPr="00B12B83">
          <w:rPr>
            <w:rStyle w:val="Hiperveza"/>
            <w:rFonts w:ascii="Arial" w:hAnsi="Arial" w:cs="Arial"/>
            <w:noProof/>
          </w:rPr>
          <w:t>Tablica 2. Prikaz svih zemljišnoknjižnih odjela s koeficijentom ažurnosti i potrebnim vremenom za rješavanje zk predmeta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_Toc19781496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10</w:t>
        </w:r>
        <w:r w:rsidR="00E13E75">
          <w:rPr>
            <w:noProof/>
            <w:webHidden/>
          </w:rPr>
          <w:fldChar w:fldCharType="end"/>
        </w:r>
      </w:hyperlink>
    </w:p>
    <w:p w14:paraId="4F12C703" w14:textId="3BFC2C14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497" w:history="1">
        <w:r w:rsidR="00E13E75" w:rsidRPr="00B12B83">
          <w:rPr>
            <w:rStyle w:val="Hiperveza"/>
            <w:rFonts w:ascii="Arial" w:hAnsi="Arial" w:cs="Arial"/>
            <w:noProof/>
          </w:rPr>
          <w:t>Tablica 3. Broj zemljišnoknjižnih odjela prema potrebnom vremenu za rješavanje zk predmeta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_Toc19781497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14</w:t>
        </w:r>
        <w:r w:rsidR="00E13E75">
          <w:rPr>
            <w:noProof/>
            <w:webHidden/>
          </w:rPr>
          <w:fldChar w:fldCharType="end"/>
        </w:r>
      </w:hyperlink>
    </w:p>
    <w:p w14:paraId="1E699D07" w14:textId="6013A60D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498" w:history="1">
        <w:r w:rsidR="00E13E75" w:rsidRPr="00B12B83">
          <w:rPr>
            <w:rStyle w:val="Hiperveza"/>
            <w:rFonts w:ascii="Arial" w:hAnsi="Arial" w:cs="Arial"/>
            <w:noProof/>
          </w:rPr>
          <w:t>Tablica 4. Zemljišnoknjižni odjeli u kojima je trajanje rješavanja zk predmeta duže od 90 dana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_Toc19781498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14</w:t>
        </w:r>
        <w:r w:rsidR="00E13E75">
          <w:rPr>
            <w:noProof/>
            <w:webHidden/>
          </w:rPr>
          <w:fldChar w:fldCharType="end"/>
        </w:r>
      </w:hyperlink>
    </w:p>
    <w:p w14:paraId="54B9CE56" w14:textId="71B69F14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499" w:history="1">
        <w:r w:rsidR="00E13E75" w:rsidRPr="00B12B83">
          <w:rPr>
            <w:rStyle w:val="Hiperveza"/>
            <w:rFonts w:ascii="Arial" w:hAnsi="Arial" w:cs="Arial"/>
            <w:noProof/>
          </w:rPr>
          <w:t xml:space="preserve">Tablica 5. Postotak riješenih redovnih zk predmeta u odnosu na mjesečni priliv 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_Toc19781499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15</w:t>
        </w:r>
        <w:r w:rsidR="00E13E75">
          <w:rPr>
            <w:noProof/>
            <w:webHidden/>
          </w:rPr>
          <w:fldChar w:fldCharType="end"/>
        </w:r>
      </w:hyperlink>
    </w:p>
    <w:p w14:paraId="772DAD4E" w14:textId="0AFBD973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0" w:history="1">
        <w:r w:rsidR="00E13E75" w:rsidRPr="00B12B83">
          <w:rPr>
            <w:rStyle w:val="Hiperveza"/>
            <w:rFonts w:ascii="Arial" w:hAnsi="Arial" w:cs="Arial"/>
            <w:noProof/>
          </w:rPr>
          <w:t>Tablica 6. Zemljišnoknjižni odjeli u odnosu na broj neriješenih redovnih zk predmeta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_Toc19781500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19</w:t>
        </w:r>
        <w:r w:rsidR="00E13E75">
          <w:rPr>
            <w:noProof/>
            <w:webHidden/>
          </w:rPr>
          <w:fldChar w:fldCharType="end"/>
        </w:r>
      </w:hyperlink>
    </w:p>
    <w:p w14:paraId="2E5E710A" w14:textId="5D965572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1" w:history="1">
        <w:r w:rsidR="00E13E75" w:rsidRPr="00B12B83">
          <w:rPr>
            <w:rStyle w:val="Hiperveza"/>
            <w:rFonts w:ascii="Arial" w:hAnsi="Arial" w:cs="Arial"/>
            <w:noProof/>
          </w:rPr>
          <w:t>Tablica 7. Prikaz zemljišnoknjižnih odjela s više od 1.000 neriješenih redovnih zk predmeta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_Toc19781501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20</w:t>
        </w:r>
        <w:r w:rsidR="00E13E75">
          <w:rPr>
            <w:noProof/>
            <w:webHidden/>
          </w:rPr>
          <w:fldChar w:fldCharType="end"/>
        </w:r>
      </w:hyperlink>
    </w:p>
    <w:p w14:paraId="78234F17" w14:textId="4C143E70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2" w:history="1">
        <w:r w:rsidR="00E13E75" w:rsidRPr="00B12B83">
          <w:rPr>
            <w:rStyle w:val="Hiperveza"/>
            <w:rFonts w:ascii="Arial" w:hAnsi="Arial" w:cs="Arial"/>
            <w:noProof/>
          </w:rPr>
          <w:t>Tablica 8. Stanje Općinskog suda u Splitu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_Toc19781502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23</w:t>
        </w:r>
        <w:r w:rsidR="00E13E75">
          <w:rPr>
            <w:noProof/>
            <w:webHidden/>
          </w:rPr>
          <w:fldChar w:fldCharType="end"/>
        </w:r>
      </w:hyperlink>
    </w:p>
    <w:p w14:paraId="7D9E29FA" w14:textId="48E6A85F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3" w:history="1">
        <w:r w:rsidR="00E13E75" w:rsidRPr="00B12B83">
          <w:rPr>
            <w:rStyle w:val="Hiperveza"/>
            <w:rFonts w:ascii="Arial" w:hAnsi="Arial" w:cs="Arial"/>
            <w:noProof/>
          </w:rPr>
          <w:t>Tablica 9. Stanje Općinskog suda u Novom Zagrebu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_Toc19781503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24</w:t>
        </w:r>
        <w:r w:rsidR="00E13E75">
          <w:rPr>
            <w:noProof/>
            <w:webHidden/>
          </w:rPr>
          <w:fldChar w:fldCharType="end"/>
        </w:r>
      </w:hyperlink>
    </w:p>
    <w:p w14:paraId="37BD4924" w14:textId="5A28DF6A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4" w:history="1">
        <w:r w:rsidR="00E13E75" w:rsidRPr="00B12B83">
          <w:rPr>
            <w:rStyle w:val="Hiperveza"/>
            <w:rFonts w:ascii="Arial" w:hAnsi="Arial" w:cs="Arial"/>
            <w:noProof/>
          </w:rPr>
          <w:t>Tablica 10. Zaprimljeni posebni zemljišnoknjižni predmeti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_Toc19781504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25</w:t>
        </w:r>
        <w:r w:rsidR="00E13E75">
          <w:rPr>
            <w:noProof/>
            <w:webHidden/>
          </w:rPr>
          <w:fldChar w:fldCharType="end"/>
        </w:r>
      </w:hyperlink>
    </w:p>
    <w:p w14:paraId="73ABC484" w14:textId="138AE436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5" w:history="1">
        <w:r w:rsidR="00E13E75" w:rsidRPr="00B12B83">
          <w:rPr>
            <w:rStyle w:val="Hiperveza"/>
            <w:rFonts w:ascii="Arial" w:hAnsi="Arial" w:cs="Arial"/>
            <w:noProof/>
          </w:rPr>
          <w:t>Tablica 11. Riješeni zemljišnoknjižni predmeti – redovni i posebni zk predmeti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_Toc19781505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29</w:t>
        </w:r>
        <w:r w:rsidR="00E13E75">
          <w:rPr>
            <w:noProof/>
            <w:webHidden/>
          </w:rPr>
          <w:fldChar w:fldCharType="end"/>
        </w:r>
      </w:hyperlink>
    </w:p>
    <w:p w14:paraId="1F9EDF03" w14:textId="04C83CEA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6" w:history="1">
        <w:r w:rsidR="00E13E75" w:rsidRPr="00B12B83">
          <w:rPr>
            <w:rStyle w:val="Hiperveza"/>
            <w:rFonts w:ascii="Arial" w:hAnsi="Arial" w:cs="Arial"/>
            <w:noProof/>
          </w:rPr>
          <w:t>Tablica 12. Neriješeni zemljišnoknjižni predmeti – redovni i posebni zk predmeti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_Toc19781506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33</w:t>
        </w:r>
        <w:r w:rsidR="00E13E75">
          <w:rPr>
            <w:noProof/>
            <w:webHidden/>
          </w:rPr>
          <w:fldChar w:fldCharType="end"/>
        </w:r>
      </w:hyperlink>
    </w:p>
    <w:p w14:paraId="2CDE2EAA" w14:textId="6B627EBC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7" w:history="1">
        <w:r w:rsidR="00E13E75" w:rsidRPr="00B12B83">
          <w:rPr>
            <w:rStyle w:val="Hiperveza"/>
            <w:rFonts w:ascii="Arial" w:hAnsi="Arial" w:cs="Arial"/>
            <w:noProof/>
          </w:rPr>
          <w:t xml:space="preserve">Tablica 13. </w:t>
        </w:r>
        <w:r w:rsidR="00E13E75" w:rsidRPr="00B12B83">
          <w:rPr>
            <w:rStyle w:val="Hiperveza"/>
            <w:rFonts w:ascii="Arial" w:hAnsi="Arial" w:cs="Arial"/>
            <w:noProof/>
            <w:lang w:val="hr-HR"/>
          </w:rPr>
          <w:t>Mjesečni prikaz zaprimljenih, riješenih i neriješenih zk predmeta te izdanih zk izvadaka od kolovoza 2004. do 31. kolovoza 2019.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_Toc19781507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40</w:t>
        </w:r>
        <w:r w:rsidR="00E13E75">
          <w:rPr>
            <w:noProof/>
            <w:webHidden/>
          </w:rPr>
          <w:fldChar w:fldCharType="end"/>
        </w:r>
      </w:hyperlink>
    </w:p>
    <w:p w14:paraId="0B2445E3" w14:textId="1E56E97C" w:rsidR="0008423E" w:rsidRDefault="00EC112E" w:rsidP="00C34D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14:paraId="41BDBFF7" w14:textId="66897948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2FEB000" w14:textId="4455CAB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A4EB8BB" w14:textId="7777777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E3E3F8C" w14:textId="766FE818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33414A1D" w14:textId="1CF28187" w:rsidR="00E13E75" w:rsidRDefault="004C08EE" w:rsidP="00E13E75">
      <w:pPr>
        <w:pStyle w:val="Tablicaslika"/>
        <w:tabs>
          <w:tab w:val="right" w:leader="dot" w:pos="10053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begin"/>
      </w:r>
      <w:r w:rsidRPr="00A77AA2">
        <w:rPr>
          <w:rFonts w:ascii="Arial" w:hAnsi="Arial" w:cs="Arial"/>
          <w:b/>
          <w:sz w:val="22"/>
          <w:szCs w:val="22"/>
        </w:rPr>
        <w:instrText xml:space="preserve"> TOC \h \z \c "Equation" </w:instrText>
      </w:r>
      <w:r w:rsidRPr="00A77AA2">
        <w:rPr>
          <w:rFonts w:ascii="Arial" w:hAnsi="Arial" w:cs="Arial"/>
          <w:b/>
          <w:sz w:val="22"/>
          <w:szCs w:val="22"/>
        </w:rPr>
        <w:fldChar w:fldCharType="separate"/>
      </w:r>
      <w:hyperlink w:anchor="_Toc19781508" w:history="1">
        <w:r w:rsidR="00E13E75" w:rsidRPr="00D337BC">
          <w:rPr>
            <w:rStyle w:val="Hiperveza"/>
            <w:rFonts w:ascii="Arial" w:hAnsi="Arial" w:cs="Arial"/>
            <w:noProof/>
          </w:rPr>
          <w:t>Grafikon 1. Postotak neriješenih redovnih zk predmeta po broju zemljišnoknjižnih odjela u ukupnom broju neriješenih redovnih zk predmeta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_Toc19781508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19</w:t>
        </w:r>
        <w:r w:rsidR="00E13E75">
          <w:rPr>
            <w:noProof/>
            <w:webHidden/>
          </w:rPr>
          <w:fldChar w:fldCharType="end"/>
        </w:r>
      </w:hyperlink>
    </w:p>
    <w:p w14:paraId="6AC51845" w14:textId="5EF7FD7E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09" w:history="1">
        <w:r w:rsidR="00E13E75" w:rsidRPr="00D337BC">
          <w:rPr>
            <w:rStyle w:val="Hiperveza"/>
            <w:rFonts w:ascii="Arial" w:hAnsi="Arial" w:cs="Arial"/>
            <w:noProof/>
          </w:rPr>
          <w:t>Grafikon 2. Broj neriješenih redovnih zk predmeta u zemljišnoknjižnim odjelima s više od 1.000 neriješenih redovnih zk predmeta u odnosu na protekli mjesec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_Toc19781509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21</w:t>
        </w:r>
        <w:r w:rsidR="00E13E75">
          <w:rPr>
            <w:noProof/>
            <w:webHidden/>
          </w:rPr>
          <w:fldChar w:fldCharType="end"/>
        </w:r>
      </w:hyperlink>
    </w:p>
    <w:p w14:paraId="2640F1D3" w14:textId="15E041B8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0" w:history="1">
        <w:r w:rsidR="00E13E75" w:rsidRPr="00D337BC">
          <w:rPr>
            <w:rStyle w:val="Hiperveza"/>
            <w:rFonts w:ascii="Arial" w:hAnsi="Arial" w:cs="Arial"/>
            <w:noProof/>
          </w:rPr>
          <w:t>Grafikon 3. Prikaz mjesečnog smanjenja/povećanja broja neriješenih redovnih zk predmeta ZKO Zagreb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_Toc19781510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22</w:t>
        </w:r>
        <w:r w:rsidR="00E13E75">
          <w:rPr>
            <w:noProof/>
            <w:webHidden/>
          </w:rPr>
          <w:fldChar w:fldCharType="end"/>
        </w:r>
      </w:hyperlink>
    </w:p>
    <w:p w14:paraId="2489EEB7" w14:textId="2E5F9BC6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1" w:history="1">
        <w:r w:rsidR="00E13E75" w:rsidRPr="00D337BC">
          <w:rPr>
            <w:rStyle w:val="Hiperveza"/>
            <w:rFonts w:ascii="Arial" w:hAnsi="Arial" w:cs="Arial"/>
            <w:noProof/>
          </w:rPr>
          <w:t>Grafikon 4. Prikaz smanjenja/povećanja broja neriješenih redovnih zk predmeta OS u Splitu u odnosu na prošli mjesec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_Toc19781511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23</w:t>
        </w:r>
        <w:r w:rsidR="00E13E75">
          <w:rPr>
            <w:noProof/>
            <w:webHidden/>
          </w:rPr>
          <w:fldChar w:fldCharType="end"/>
        </w:r>
      </w:hyperlink>
    </w:p>
    <w:p w14:paraId="5A97ABC2" w14:textId="6B422D9A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2" w:history="1">
        <w:r w:rsidR="00E13E75" w:rsidRPr="00D337BC">
          <w:rPr>
            <w:rStyle w:val="Hiperveza"/>
            <w:rFonts w:ascii="Arial" w:hAnsi="Arial" w:cs="Arial"/>
            <w:noProof/>
          </w:rPr>
          <w:t>Grafikon 5.  Prikaz smanjenja/povećanja broja neriješenih redovnih zk predmeta OS u Novom Zagrebu u odnosu na prošli mjesec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_Toc19781512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24</w:t>
        </w:r>
        <w:r w:rsidR="00E13E75">
          <w:rPr>
            <w:noProof/>
            <w:webHidden/>
          </w:rPr>
          <w:fldChar w:fldCharType="end"/>
        </w:r>
      </w:hyperlink>
    </w:p>
    <w:p w14:paraId="07A5240C" w14:textId="72F8CEBA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3" w:history="1">
        <w:r w:rsidR="00E13E75" w:rsidRPr="00D337BC">
          <w:rPr>
            <w:rStyle w:val="Hiperveza"/>
            <w:rFonts w:ascii="Arial" w:hAnsi="Arial" w:cs="Arial"/>
            <w:noProof/>
          </w:rPr>
          <w:t>Grafikon 6. Usporedba aktivnosti u kolovozu 2019. prema srpnju 2019.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_Toc19781513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37</w:t>
        </w:r>
        <w:r w:rsidR="00E13E75">
          <w:rPr>
            <w:noProof/>
            <w:webHidden/>
          </w:rPr>
          <w:fldChar w:fldCharType="end"/>
        </w:r>
      </w:hyperlink>
    </w:p>
    <w:p w14:paraId="6564896B" w14:textId="30AFE8B6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4" w:history="1">
        <w:r w:rsidR="00E13E75" w:rsidRPr="00D337BC">
          <w:rPr>
            <w:rStyle w:val="Hiperveza"/>
            <w:rFonts w:ascii="Arial" w:hAnsi="Arial" w:cs="Arial"/>
            <w:noProof/>
          </w:rPr>
          <w:t>Grafikon 7. Izdani zemljišnoknjižni izvadci elektroničkim putem, kolovoz 2019.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_Toc19781514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38</w:t>
        </w:r>
        <w:r w:rsidR="00E13E75">
          <w:rPr>
            <w:noProof/>
            <w:webHidden/>
          </w:rPr>
          <w:fldChar w:fldCharType="end"/>
        </w:r>
      </w:hyperlink>
    </w:p>
    <w:p w14:paraId="5CF8BC64" w14:textId="1B992CA3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5" w:history="1">
        <w:r w:rsidR="00E13E75" w:rsidRPr="00D337BC">
          <w:rPr>
            <w:rStyle w:val="Hiperveza"/>
            <w:rFonts w:ascii="Arial" w:hAnsi="Arial" w:cs="Arial"/>
            <w:noProof/>
          </w:rPr>
          <w:t>Grafikon 8.  Prikaz elektronički predanih prijedloga za upis kroz mjesec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_Toc19781515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38</w:t>
        </w:r>
        <w:r w:rsidR="00E13E75">
          <w:rPr>
            <w:noProof/>
            <w:webHidden/>
          </w:rPr>
          <w:fldChar w:fldCharType="end"/>
        </w:r>
      </w:hyperlink>
    </w:p>
    <w:p w14:paraId="4D601F18" w14:textId="13483441" w:rsidR="00E13E75" w:rsidRDefault="006026C5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19781516" w:history="1">
        <w:r w:rsidR="00E13E75" w:rsidRPr="00D337BC">
          <w:rPr>
            <w:rStyle w:val="Hiperveza"/>
            <w:rFonts w:ascii="Arial" w:hAnsi="Arial" w:cs="Arial"/>
            <w:noProof/>
          </w:rPr>
          <w:t>Grafikon 9. Stanje neriješenih redovnih zk predmeta od kolovoza 2004. do 31. kolovoza 2019.</w:t>
        </w:r>
        <w:r w:rsidR="00E13E75">
          <w:rPr>
            <w:noProof/>
            <w:webHidden/>
          </w:rPr>
          <w:tab/>
        </w:r>
        <w:r w:rsidR="00E13E75">
          <w:rPr>
            <w:noProof/>
            <w:webHidden/>
          </w:rPr>
          <w:fldChar w:fldCharType="begin"/>
        </w:r>
        <w:r w:rsidR="00E13E75">
          <w:rPr>
            <w:noProof/>
            <w:webHidden/>
          </w:rPr>
          <w:instrText xml:space="preserve"> PAGEREF _Toc19781516 \h </w:instrText>
        </w:r>
        <w:r w:rsidR="00E13E75">
          <w:rPr>
            <w:noProof/>
            <w:webHidden/>
          </w:rPr>
        </w:r>
        <w:r w:rsidR="00E13E75">
          <w:rPr>
            <w:noProof/>
            <w:webHidden/>
          </w:rPr>
          <w:fldChar w:fldCharType="separate"/>
        </w:r>
        <w:r w:rsidR="00A53848">
          <w:rPr>
            <w:noProof/>
            <w:webHidden/>
          </w:rPr>
          <w:t>39</w:t>
        </w:r>
        <w:r w:rsidR="00E13E75">
          <w:rPr>
            <w:noProof/>
            <w:webHidden/>
          </w:rPr>
          <w:fldChar w:fldCharType="end"/>
        </w:r>
      </w:hyperlink>
    </w:p>
    <w:p w14:paraId="3E27C666" w14:textId="6C026749" w:rsidR="0008423E" w:rsidRPr="00A77AA2" w:rsidRDefault="004C08EE" w:rsidP="003F55A1">
      <w:pPr>
        <w:jc w:val="both"/>
        <w:rPr>
          <w:rFonts w:ascii="Arial" w:hAnsi="Arial" w:cs="Arial"/>
          <w:b/>
          <w:sz w:val="22"/>
          <w:szCs w:val="22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end"/>
      </w:r>
    </w:p>
    <w:p w14:paraId="278366F5" w14:textId="77777777" w:rsidR="00A50A7C" w:rsidRPr="00A77AA2" w:rsidRDefault="00A50A7C" w:rsidP="003F5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A77AA2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910D" w14:textId="77777777" w:rsidR="006026C5" w:rsidRDefault="006026C5" w:rsidP="0046436D">
      <w:r>
        <w:separator/>
      </w:r>
    </w:p>
  </w:endnote>
  <w:endnote w:type="continuationSeparator" w:id="0">
    <w:p w14:paraId="1C7D6029" w14:textId="77777777" w:rsidR="006026C5" w:rsidRDefault="006026C5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695" w14:textId="77777777" w:rsidR="002B564A" w:rsidRDefault="002B564A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88F0" w14:textId="77777777" w:rsidR="002B564A" w:rsidRDefault="002B564A">
    <w:pPr>
      <w:pStyle w:val="Podnoje"/>
      <w:jc w:val="right"/>
    </w:pPr>
  </w:p>
  <w:p w14:paraId="6A6A44F0" w14:textId="77777777" w:rsidR="002B564A" w:rsidRDefault="002B56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28447229" w14:textId="3B5EADAD" w:rsidR="002B564A" w:rsidRDefault="002B56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B8" w:rsidRPr="003A64B8">
          <w:rPr>
            <w:noProof/>
            <w:lang w:val="hr-HR"/>
          </w:rPr>
          <w:t>21</w:t>
        </w:r>
        <w:r>
          <w:fldChar w:fldCharType="end"/>
        </w:r>
      </w:p>
    </w:sdtContent>
  </w:sdt>
  <w:p w14:paraId="64DC527A" w14:textId="77777777" w:rsidR="002B564A" w:rsidRDefault="002B564A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798" w14:textId="4E7C6272" w:rsidR="002B564A" w:rsidRDefault="002B564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775BD8" w14:textId="77777777" w:rsidR="002B564A" w:rsidRDefault="002B564A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4220"/>
      <w:docPartObj>
        <w:docPartGallery w:val="Page Numbers (Bottom of Page)"/>
        <w:docPartUnique/>
      </w:docPartObj>
    </w:sdtPr>
    <w:sdtEndPr/>
    <w:sdtContent>
      <w:p w14:paraId="0B827120" w14:textId="1B1EC939" w:rsidR="002B564A" w:rsidRDefault="002B56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B8" w:rsidRPr="003A64B8">
          <w:rPr>
            <w:noProof/>
            <w:lang w:val="hr-HR"/>
          </w:rPr>
          <w:t>19</w:t>
        </w:r>
        <w:r>
          <w:fldChar w:fldCharType="end"/>
        </w:r>
      </w:p>
    </w:sdtContent>
  </w:sdt>
  <w:p w14:paraId="263A934C" w14:textId="77777777" w:rsidR="002B564A" w:rsidRDefault="002B56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A1043" w14:textId="77777777" w:rsidR="006026C5" w:rsidRDefault="006026C5" w:rsidP="0046436D">
      <w:r>
        <w:separator/>
      </w:r>
    </w:p>
  </w:footnote>
  <w:footnote w:type="continuationSeparator" w:id="0">
    <w:p w14:paraId="35E90162" w14:textId="77777777" w:rsidR="006026C5" w:rsidRDefault="006026C5" w:rsidP="0046436D">
      <w:r>
        <w:continuationSeparator/>
      </w:r>
    </w:p>
  </w:footnote>
  <w:footnote w:id="1">
    <w:p w14:paraId="40D25B93" w14:textId="77777777" w:rsidR="002B564A" w:rsidRPr="0014099D" w:rsidRDefault="002B564A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610FE959" w14:textId="77777777" w:rsidR="002B564A" w:rsidRPr="0014099D" w:rsidRDefault="002B564A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3A77D818" w14:textId="71837AC6" w:rsidR="002B564A" w:rsidRPr="0014099D" w:rsidRDefault="002B564A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 w:rsidR="00D93176">
        <w:rPr>
          <w:rFonts w:ascii="Arial" w:hAnsi="Arial" w:cs="Arial"/>
        </w:rPr>
        <w:t>kolovozu</w:t>
      </w:r>
      <w:r>
        <w:rPr>
          <w:rFonts w:ascii="Arial" w:hAnsi="Arial" w:cs="Arial"/>
        </w:rPr>
        <w:t xml:space="preserve"> 2019. broj radnih dana iznosi 2</w:t>
      </w:r>
      <w:r w:rsidR="00D93176">
        <w:rPr>
          <w:rFonts w:ascii="Arial" w:hAnsi="Arial" w:cs="Arial"/>
        </w:rPr>
        <w:t>0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2A9E59D" w14:textId="77777777" w:rsidR="002B564A" w:rsidRDefault="002B564A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6ADA8A27" w14:textId="77777777" w:rsidR="002B564A" w:rsidRDefault="002B564A">
      <w:pPr>
        <w:pStyle w:val="Tekstfusnote"/>
        <w:rPr>
          <w:rFonts w:ascii="Arial" w:hAnsi="Arial" w:cs="Arial"/>
          <w:lang w:val="hr-HR"/>
        </w:rPr>
      </w:pPr>
    </w:p>
    <w:p w14:paraId="5CF2FD5E" w14:textId="77777777" w:rsidR="002B564A" w:rsidRPr="00212AAF" w:rsidRDefault="002B564A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42FB" w14:textId="77777777" w:rsidR="002B564A" w:rsidRDefault="002B56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BAF5" w14:textId="77777777" w:rsidR="002B564A" w:rsidRDefault="002B56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019E"/>
    <w:rsid w:val="000006E3"/>
    <w:rsid w:val="00000960"/>
    <w:rsid w:val="00001982"/>
    <w:rsid w:val="00001CE3"/>
    <w:rsid w:val="000027BA"/>
    <w:rsid w:val="00002A34"/>
    <w:rsid w:val="0000300C"/>
    <w:rsid w:val="00003621"/>
    <w:rsid w:val="000039AA"/>
    <w:rsid w:val="00004321"/>
    <w:rsid w:val="00004D89"/>
    <w:rsid w:val="000055AC"/>
    <w:rsid w:val="00006B21"/>
    <w:rsid w:val="00006D21"/>
    <w:rsid w:val="00007BBC"/>
    <w:rsid w:val="00010169"/>
    <w:rsid w:val="000101A6"/>
    <w:rsid w:val="00010CAF"/>
    <w:rsid w:val="000117EB"/>
    <w:rsid w:val="00012521"/>
    <w:rsid w:val="00012D35"/>
    <w:rsid w:val="00012F9B"/>
    <w:rsid w:val="00014AE1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2F15"/>
    <w:rsid w:val="00023208"/>
    <w:rsid w:val="0002483E"/>
    <w:rsid w:val="00024B5B"/>
    <w:rsid w:val="00025008"/>
    <w:rsid w:val="00026913"/>
    <w:rsid w:val="00026F47"/>
    <w:rsid w:val="00026F96"/>
    <w:rsid w:val="00027089"/>
    <w:rsid w:val="000273EA"/>
    <w:rsid w:val="00027567"/>
    <w:rsid w:val="00027AB9"/>
    <w:rsid w:val="00030104"/>
    <w:rsid w:val="0003014C"/>
    <w:rsid w:val="00030AE8"/>
    <w:rsid w:val="00030BEC"/>
    <w:rsid w:val="00030C32"/>
    <w:rsid w:val="000310D2"/>
    <w:rsid w:val="000310F2"/>
    <w:rsid w:val="00032D9E"/>
    <w:rsid w:val="00033300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22F"/>
    <w:rsid w:val="00040884"/>
    <w:rsid w:val="000409A7"/>
    <w:rsid w:val="00041AA0"/>
    <w:rsid w:val="00041D52"/>
    <w:rsid w:val="0004206F"/>
    <w:rsid w:val="00042081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BBA"/>
    <w:rsid w:val="00053D43"/>
    <w:rsid w:val="000540A5"/>
    <w:rsid w:val="00054439"/>
    <w:rsid w:val="000546D9"/>
    <w:rsid w:val="00055085"/>
    <w:rsid w:val="000550F1"/>
    <w:rsid w:val="000555F4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990"/>
    <w:rsid w:val="000729BC"/>
    <w:rsid w:val="00072B72"/>
    <w:rsid w:val="00073D51"/>
    <w:rsid w:val="00073E33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C94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23E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A10"/>
    <w:rsid w:val="000A0DE3"/>
    <w:rsid w:val="000A1802"/>
    <w:rsid w:val="000A2184"/>
    <w:rsid w:val="000A219F"/>
    <w:rsid w:val="000A220F"/>
    <w:rsid w:val="000A29BA"/>
    <w:rsid w:val="000A308F"/>
    <w:rsid w:val="000A3D04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3E3C"/>
    <w:rsid w:val="000B5144"/>
    <w:rsid w:val="000B530E"/>
    <w:rsid w:val="000B5A60"/>
    <w:rsid w:val="000B5B30"/>
    <w:rsid w:val="000B6C6C"/>
    <w:rsid w:val="000B735D"/>
    <w:rsid w:val="000B775B"/>
    <w:rsid w:val="000C00C4"/>
    <w:rsid w:val="000C00ED"/>
    <w:rsid w:val="000C0288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2B8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3ACB"/>
    <w:rsid w:val="000D3DFE"/>
    <w:rsid w:val="000D42BE"/>
    <w:rsid w:val="000D4366"/>
    <w:rsid w:val="000D4837"/>
    <w:rsid w:val="000D490B"/>
    <w:rsid w:val="000D4D67"/>
    <w:rsid w:val="000D4EF9"/>
    <w:rsid w:val="000D5499"/>
    <w:rsid w:val="000D5EB8"/>
    <w:rsid w:val="000D5EDC"/>
    <w:rsid w:val="000D6493"/>
    <w:rsid w:val="000D69E2"/>
    <w:rsid w:val="000D6AB7"/>
    <w:rsid w:val="000D6CC0"/>
    <w:rsid w:val="000D6DAE"/>
    <w:rsid w:val="000D7CAE"/>
    <w:rsid w:val="000D7CCD"/>
    <w:rsid w:val="000E0102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235D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6E6"/>
    <w:rsid w:val="00100FE5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7E8"/>
    <w:rsid w:val="00106935"/>
    <w:rsid w:val="00106A65"/>
    <w:rsid w:val="00106CD4"/>
    <w:rsid w:val="001078B6"/>
    <w:rsid w:val="00107CB3"/>
    <w:rsid w:val="00110447"/>
    <w:rsid w:val="00110604"/>
    <w:rsid w:val="00112484"/>
    <w:rsid w:val="00112A25"/>
    <w:rsid w:val="0011343A"/>
    <w:rsid w:val="001136AB"/>
    <w:rsid w:val="001139A9"/>
    <w:rsid w:val="0011411C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3F2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5D8"/>
    <w:rsid w:val="00131BC6"/>
    <w:rsid w:val="00131E1B"/>
    <w:rsid w:val="00132F1C"/>
    <w:rsid w:val="00133C8D"/>
    <w:rsid w:val="00133D12"/>
    <w:rsid w:val="00133F5A"/>
    <w:rsid w:val="001341F1"/>
    <w:rsid w:val="001346CB"/>
    <w:rsid w:val="00134A6C"/>
    <w:rsid w:val="00135349"/>
    <w:rsid w:val="001360AA"/>
    <w:rsid w:val="00136222"/>
    <w:rsid w:val="00136326"/>
    <w:rsid w:val="001404E5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685D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2CBE"/>
    <w:rsid w:val="001631FE"/>
    <w:rsid w:val="001641A1"/>
    <w:rsid w:val="00164B48"/>
    <w:rsid w:val="00164CBD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AF7"/>
    <w:rsid w:val="0017625F"/>
    <w:rsid w:val="001765F0"/>
    <w:rsid w:val="00176934"/>
    <w:rsid w:val="00176BC6"/>
    <w:rsid w:val="001770F9"/>
    <w:rsid w:val="00177D5A"/>
    <w:rsid w:val="00180528"/>
    <w:rsid w:val="0018165F"/>
    <w:rsid w:val="00181ADC"/>
    <w:rsid w:val="00182908"/>
    <w:rsid w:val="00182F49"/>
    <w:rsid w:val="001830DE"/>
    <w:rsid w:val="00183135"/>
    <w:rsid w:val="00183565"/>
    <w:rsid w:val="001836FE"/>
    <w:rsid w:val="001837D3"/>
    <w:rsid w:val="00183926"/>
    <w:rsid w:val="00183F81"/>
    <w:rsid w:val="00185033"/>
    <w:rsid w:val="001858A1"/>
    <w:rsid w:val="00185DC7"/>
    <w:rsid w:val="00186344"/>
    <w:rsid w:val="00186640"/>
    <w:rsid w:val="00186BB8"/>
    <w:rsid w:val="001870E3"/>
    <w:rsid w:val="00187C94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7"/>
    <w:rsid w:val="001A276F"/>
    <w:rsid w:val="001A29BF"/>
    <w:rsid w:val="001A2EE7"/>
    <w:rsid w:val="001A37F8"/>
    <w:rsid w:val="001A443F"/>
    <w:rsid w:val="001A4587"/>
    <w:rsid w:val="001A4604"/>
    <w:rsid w:val="001A4C57"/>
    <w:rsid w:val="001A5E9C"/>
    <w:rsid w:val="001A6339"/>
    <w:rsid w:val="001A6540"/>
    <w:rsid w:val="001A691E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70"/>
    <w:rsid w:val="001B20CD"/>
    <w:rsid w:val="001B2352"/>
    <w:rsid w:val="001B2943"/>
    <w:rsid w:val="001B2A22"/>
    <w:rsid w:val="001B2B12"/>
    <w:rsid w:val="001B32C7"/>
    <w:rsid w:val="001B331D"/>
    <w:rsid w:val="001B3690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9F4"/>
    <w:rsid w:val="001B6BF8"/>
    <w:rsid w:val="001B7046"/>
    <w:rsid w:val="001B760F"/>
    <w:rsid w:val="001B78EC"/>
    <w:rsid w:val="001C0123"/>
    <w:rsid w:val="001C05B5"/>
    <w:rsid w:val="001C0EDC"/>
    <w:rsid w:val="001C1D9D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C7DF0"/>
    <w:rsid w:val="001D025B"/>
    <w:rsid w:val="001D0337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76"/>
    <w:rsid w:val="001D308A"/>
    <w:rsid w:val="001D3791"/>
    <w:rsid w:val="001D39AF"/>
    <w:rsid w:val="001D3FA9"/>
    <w:rsid w:val="001D53B9"/>
    <w:rsid w:val="001D5B04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0D73"/>
    <w:rsid w:val="001E1A13"/>
    <w:rsid w:val="001E20D4"/>
    <w:rsid w:val="001E215C"/>
    <w:rsid w:val="001E266A"/>
    <w:rsid w:val="001E2D1F"/>
    <w:rsid w:val="001E2E27"/>
    <w:rsid w:val="001E3113"/>
    <w:rsid w:val="001E32DD"/>
    <w:rsid w:val="001E3443"/>
    <w:rsid w:val="001E3664"/>
    <w:rsid w:val="001E3C20"/>
    <w:rsid w:val="001E4824"/>
    <w:rsid w:val="001E49E4"/>
    <w:rsid w:val="001E4CDA"/>
    <w:rsid w:val="001E4DB3"/>
    <w:rsid w:val="001E4ECD"/>
    <w:rsid w:val="001E510C"/>
    <w:rsid w:val="001E52AE"/>
    <w:rsid w:val="001E667D"/>
    <w:rsid w:val="001E6CD8"/>
    <w:rsid w:val="001E720D"/>
    <w:rsid w:val="001E721C"/>
    <w:rsid w:val="001E78F0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32EC"/>
    <w:rsid w:val="001F36D1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267B"/>
    <w:rsid w:val="002033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AAF"/>
    <w:rsid w:val="00212B1F"/>
    <w:rsid w:val="00212F3F"/>
    <w:rsid w:val="00213398"/>
    <w:rsid w:val="00213527"/>
    <w:rsid w:val="00213674"/>
    <w:rsid w:val="00213C13"/>
    <w:rsid w:val="00214A4E"/>
    <w:rsid w:val="00216065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CCD"/>
    <w:rsid w:val="002220D8"/>
    <w:rsid w:val="002222BE"/>
    <w:rsid w:val="00222CF4"/>
    <w:rsid w:val="00223C1C"/>
    <w:rsid w:val="002242D4"/>
    <w:rsid w:val="00224667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969"/>
    <w:rsid w:val="00233A94"/>
    <w:rsid w:val="00233D91"/>
    <w:rsid w:val="0023402C"/>
    <w:rsid w:val="002351B2"/>
    <w:rsid w:val="002355AE"/>
    <w:rsid w:val="002357C9"/>
    <w:rsid w:val="00235D79"/>
    <w:rsid w:val="002364B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2850"/>
    <w:rsid w:val="00243BF6"/>
    <w:rsid w:val="00243C60"/>
    <w:rsid w:val="00243DAF"/>
    <w:rsid w:val="00243EA8"/>
    <w:rsid w:val="002442FE"/>
    <w:rsid w:val="002445C7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426"/>
    <w:rsid w:val="0025157C"/>
    <w:rsid w:val="00251F90"/>
    <w:rsid w:val="00253D9B"/>
    <w:rsid w:val="00254120"/>
    <w:rsid w:val="00254801"/>
    <w:rsid w:val="002548FF"/>
    <w:rsid w:val="00254C3B"/>
    <w:rsid w:val="00255458"/>
    <w:rsid w:val="0025578F"/>
    <w:rsid w:val="002558A1"/>
    <w:rsid w:val="00255CD2"/>
    <w:rsid w:val="00255D9B"/>
    <w:rsid w:val="0025646C"/>
    <w:rsid w:val="0025658A"/>
    <w:rsid w:val="00256926"/>
    <w:rsid w:val="002569D4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1E7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0AC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343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4AE3"/>
    <w:rsid w:val="00285070"/>
    <w:rsid w:val="002855C1"/>
    <w:rsid w:val="002856F9"/>
    <w:rsid w:val="00285887"/>
    <w:rsid w:val="002858DD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223"/>
    <w:rsid w:val="00294B75"/>
    <w:rsid w:val="00295D35"/>
    <w:rsid w:val="0029659B"/>
    <w:rsid w:val="00296620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74F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64A"/>
    <w:rsid w:val="002B5797"/>
    <w:rsid w:val="002B5DCC"/>
    <w:rsid w:val="002B5FC2"/>
    <w:rsid w:val="002B694D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2D7"/>
    <w:rsid w:val="002C64EA"/>
    <w:rsid w:val="002C67A7"/>
    <w:rsid w:val="002C7350"/>
    <w:rsid w:val="002C75E1"/>
    <w:rsid w:val="002C76B4"/>
    <w:rsid w:val="002C7A9E"/>
    <w:rsid w:val="002C7AC2"/>
    <w:rsid w:val="002D10A0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69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1D59"/>
    <w:rsid w:val="002E292F"/>
    <w:rsid w:val="002E397F"/>
    <w:rsid w:val="002E51F5"/>
    <w:rsid w:val="002E5743"/>
    <w:rsid w:val="002E5840"/>
    <w:rsid w:val="002E5EF8"/>
    <w:rsid w:val="002E5F44"/>
    <w:rsid w:val="002E6677"/>
    <w:rsid w:val="002E76F9"/>
    <w:rsid w:val="002E781C"/>
    <w:rsid w:val="002E7881"/>
    <w:rsid w:val="002F0019"/>
    <w:rsid w:val="002F00B4"/>
    <w:rsid w:val="002F13E8"/>
    <w:rsid w:val="002F216B"/>
    <w:rsid w:val="002F27EB"/>
    <w:rsid w:val="002F2F4B"/>
    <w:rsid w:val="002F4B55"/>
    <w:rsid w:val="002F4D66"/>
    <w:rsid w:val="002F567D"/>
    <w:rsid w:val="002F5DDA"/>
    <w:rsid w:val="002F645F"/>
    <w:rsid w:val="002F6C48"/>
    <w:rsid w:val="002F764B"/>
    <w:rsid w:val="002F7C9E"/>
    <w:rsid w:val="002F7D1D"/>
    <w:rsid w:val="003008D6"/>
    <w:rsid w:val="00300BE5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287"/>
    <w:rsid w:val="0030430A"/>
    <w:rsid w:val="00304BCB"/>
    <w:rsid w:val="00304D94"/>
    <w:rsid w:val="00305781"/>
    <w:rsid w:val="00305BC4"/>
    <w:rsid w:val="003062C1"/>
    <w:rsid w:val="003063BF"/>
    <w:rsid w:val="0030648D"/>
    <w:rsid w:val="0030692A"/>
    <w:rsid w:val="00306934"/>
    <w:rsid w:val="003077B9"/>
    <w:rsid w:val="00307E1B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C33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E8E"/>
    <w:rsid w:val="00324010"/>
    <w:rsid w:val="0032426A"/>
    <w:rsid w:val="00324EB5"/>
    <w:rsid w:val="00325DEC"/>
    <w:rsid w:val="0032603B"/>
    <w:rsid w:val="003269A7"/>
    <w:rsid w:val="00326EC7"/>
    <w:rsid w:val="00326FC2"/>
    <w:rsid w:val="00327078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011D"/>
    <w:rsid w:val="003413B5"/>
    <w:rsid w:val="00341702"/>
    <w:rsid w:val="00341B7A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341"/>
    <w:rsid w:val="003519FC"/>
    <w:rsid w:val="00351CAC"/>
    <w:rsid w:val="00351F87"/>
    <w:rsid w:val="00352073"/>
    <w:rsid w:val="00352355"/>
    <w:rsid w:val="003528F1"/>
    <w:rsid w:val="00352CDD"/>
    <w:rsid w:val="003531DE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622"/>
    <w:rsid w:val="00357A95"/>
    <w:rsid w:val="00357AA5"/>
    <w:rsid w:val="00357E80"/>
    <w:rsid w:val="00360161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032"/>
    <w:rsid w:val="003641E1"/>
    <w:rsid w:val="003655ED"/>
    <w:rsid w:val="0036628D"/>
    <w:rsid w:val="003663FC"/>
    <w:rsid w:val="00366447"/>
    <w:rsid w:val="00367152"/>
    <w:rsid w:val="003708C6"/>
    <w:rsid w:val="003709D8"/>
    <w:rsid w:val="00370CF8"/>
    <w:rsid w:val="00370EEC"/>
    <w:rsid w:val="0037110A"/>
    <w:rsid w:val="00371189"/>
    <w:rsid w:val="0037128C"/>
    <w:rsid w:val="00372354"/>
    <w:rsid w:val="003730EC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45A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49B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2C0"/>
    <w:rsid w:val="003A18FF"/>
    <w:rsid w:val="003A2072"/>
    <w:rsid w:val="003A32BA"/>
    <w:rsid w:val="003A3502"/>
    <w:rsid w:val="003A37E6"/>
    <w:rsid w:val="003A43B3"/>
    <w:rsid w:val="003A477A"/>
    <w:rsid w:val="003A4F09"/>
    <w:rsid w:val="003A64B8"/>
    <w:rsid w:val="003A6F2F"/>
    <w:rsid w:val="003A774C"/>
    <w:rsid w:val="003A778B"/>
    <w:rsid w:val="003A785D"/>
    <w:rsid w:val="003A7E50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0D79"/>
    <w:rsid w:val="003C12B6"/>
    <w:rsid w:val="003C171E"/>
    <w:rsid w:val="003C2167"/>
    <w:rsid w:val="003C23D0"/>
    <w:rsid w:val="003C2781"/>
    <w:rsid w:val="003C31DD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9CF"/>
    <w:rsid w:val="003D27E7"/>
    <w:rsid w:val="003D29F7"/>
    <w:rsid w:val="003D2B27"/>
    <w:rsid w:val="003D2B9C"/>
    <w:rsid w:val="003D39FE"/>
    <w:rsid w:val="003D3A6B"/>
    <w:rsid w:val="003D3AA8"/>
    <w:rsid w:val="003D5412"/>
    <w:rsid w:val="003D56DF"/>
    <w:rsid w:val="003D57CE"/>
    <w:rsid w:val="003D5BAC"/>
    <w:rsid w:val="003D6C3C"/>
    <w:rsid w:val="003D78D5"/>
    <w:rsid w:val="003D7B8C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49A9"/>
    <w:rsid w:val="003E5BB4"/>
    <w:rsid w:val="003E6BF6"/>
    <w:rsid w:val="003E6CD7"/>
    <w:rsid w:val="003E6ECC"/>
    <w:rsid w:val="003E70DE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676"/>
    <w:rsid w:val="003F3832"/>
    <w:rsid w:val="003F3BB0"/>
    <w:rsid w:val="003F48FA"/>
    <w:rsid w:val="003F5116"/>
    <w:rsid w:val="003F5193"/>
    <w:rsid w:val="003F528F"/>
    <w:rsid w:val="003F55A1"/>
    <w:rsid w:val="003F5CF3"/>
    <w:rsid w:val="003F5E65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A66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0A1"/>
    <w:rsid w:val="0041512F"/>
    <w:rsid w:val="00415AFD"/>
    <w:rsid w:val="00415DF9"/>
    <w:rsid w:val="0041688B"/>
    <w:rsid w:val="004172E8"/>
    <w:rsid w:val="004173A0"/>
    <w:rsid w:val="0041759E"/>
    <w:rsid w:val="00420B05"/>
    <w:rsid w:val="0042103F"/>
    <w:rsid w:val="00421155"/>
    <w:rsid w:val="00421530"/>
    <w:rsid w:val="004218E7"/>
    <w:rsid w:val="0042221A"/>
    <w:rsid w:val="004223BE"/>
    <w:rsid w:val="00422A50"/>
    <w:rsid w:val="0042305C"/>
    <w:rsid w:val="00423177"/>
    <w:rsid w:val="004233E5"/>
    <w:rsid w:val="00423D25"/>
    <w:rsid w:val="00424972"/>
    <w:rsid w:val="00424D89"/>
    <w:rsid w:val="0042523D"/>
    <w:rsid w:val="0042546F"/>
    <w:rsid w:val="00425862"/>
    <w:rsid w:val="0042594A"/>
    <w:rsid w:val="00425E34"/>
    <w:rsid w:val="00425E62"/>
    <w:rsid w:val="00426473"/>
    <w:rsid w:val="00426BF7"/>
    <w:rsid w:val="00426C0B"/>
    <w:rsid w:val="00427DD9"/>
    <w:rsid w:val="00427EC7"/>
    <w:rsid w:val="00430D7E"/>
    <w:rsid w:val="00430E58"/>
    <w:rsid w:val="004310FB"/>
    <w:rsid w:val="00431408"/>
    <w:rsid w:val="00431639"/>
    <w:rsid w:val="0043190E"/>
    <w:rsid w:val="00431AB3"/>
    <w:rsid w:val="00431D48"/>
    <w:rsid w:val="00432A86"/>
    <w:rsid w:val="00432C22"/>
    <w:rsid w:val="00433AA9"/>
    <w:rsid w:val="00434024"/>
    <w:rsid w:val="00434285"/>
    <w:rsid w:val="0043472D"/>
    <w:rsid w:val="00434E37"/>
    <w:rsid w:val="00434FF2"/>
    <w:rsid w:val="004358ED"/>
    <w:rsid w:val="004361D4"/>
    <w:rsid w:val="004372B3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660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BD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944"/>
    <w:rsid w:val="00457999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2D07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6FE"/>
    <w:rsid w:val="00482DEC"/>
    <w:rsid w:val="004838F3"/>
    <w:rsid w:val="0048460C"/>
    <w:rsid w:val="0048469E"/>
    <w:rsid w:val="004847DD"/>
    <w:rsid w:val="00484D94"/>
    <w:rsid w:val="004861AB"/>
    <w:rsid w:val="004862B9"/>
    <w:rsid w:val="004863C1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A7A4A"/>
    <w:rsid w:val="004B0120"/>
    <w:rsid w:val="004B0EE0"/>
    <w:rsid w:val="004B18C2"/>
    <w:rsid w:val="004B1F31"/>
    <w:rsid w:val="004B420E"/>
    <w:rsid w:val="004B4382"/>
    <w:rsid w:val="004B439C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8EE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101"/>
    <w:rsid w:val="004C52A6"/>
    <w:rsid w:val="004C57C4"/>
    <w:rsid w:val="004C5FA4"/>
    <w:rsid w:val="004C642A"/>
    <w:rsid w:val="004C6466"/>
    <w:rsid w:val="004C7009"/>
    <w:rsid w:val="004C7091"/>
    <w:rsid w:val="004C7D24"/>
    <w:rsid w:val="004D0874"/>
    <w:rsid w:val="004D0DF2"/>
    <w:rsid w:val="004D1276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88A"/>
    <w:rsid w:val="004D51B4"/>
    <w:rsid w:val="004D527B"/>
    <w:rsid w:val="004D5477"/>
    <w:rsid w:val="004D55A3"/>
    <w:rsid w:val="004D576B"/>
    <w:rsid w:val="004D6038"/>
    <w:rsid w:val="004D77E9"/>
    <w:rsid w:val="004D7B78"/>
    <w:rsid w:val="004D7E21"/>
    <w:rsid w:val="004E096B"/>
    <w:rsid w:val="004E0CDA"/>
    <w:rsid w:val="004E141E"/>
    <w:rsid w:val="004E1569"/>
    <w:rsid w:val="004E1E71"/>
    <w:rsid w:val="004E1E8D"/>
    <w:rsid w:val="004E1F1E"/>
    <w:rsid w:val="004E228A"/>
    <w:rsid w:val="004E229A"/>
    <w:rsid w:val="004E2600"/>
    <w:rsid w:val="004E2A5C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350"/>
    <w:rsid w:val="004F54FE"/>
    <w:rsid w:val="004F58B7"/>
    <w:rsid w:val="004F58CB"/>
    <w:rsid w:val="004F5C6F"/>
    <w:rsid w:val="004F5F24"/>
    <w:rsid w:val="004F61F1"/>
    <w:rsid w:val="004F6520"/>
    <w:rsid w:val="004F66C9"/>
    <w:rsid w:val="004F6B6F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31C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9DA"/>
    <w:rsid w:val="00526A79"/>
    <w:rsid w:val="00526A8A"/>
    <w:rsid w:val="00527CE0"/>
    <w:rsid w:val="00530438"/>
    <w:rsid w:val="00530990"/>
    <w:rsid w:val="00530B6B"/>
    <w:rsid w:val="0053111B"/>
    <w:rsid w:val="00531780"/>
    <w:rsid w:val="00531B88"/>
    <w:rsid w:val="0053213E"/>
    <w:rsid w:val="0053229E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140"/>
    <w:rsid w:val="00545BD3"/>
    <w:rsid w:val="00545D7D"/>
    <w:rsid w:val="00545E7E"/>
    <w:rsid w:val="00546315"/>
    <w:rsid w:val="005468BE"/>
    <w:rsid w:val="00546990"/>
    <w:rsid w:val="00547348"/>
    <w:rsid w:val="00547513"/>
    <w:rsid w:val="00547AF1"/>
    <w:rsid w:val="00547EF5"/>
    <w:rsid w:val="005505DA"/>
    <w:rsid w:val="00550647"/>
    <w:rsid w:val="00550A55"/>
    <w:rsid w:val="00550B0E"/>
    <w:rsid w:val="00551184"/>
    <w:rsid w:val="005512A5"/>
    <w:rsid w:val="00551851"/>
    <w:rsid w:val="00551D6D"/>
    <w:rsid w:val="00552420"/>
    <w:rsid w:val="005528B6"/>
    <w:rsid w:val="00552D59"/>
    <w:rsid w:val="005533EF"/>
    <w:rsid w:val="005536C2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1CB"/>
    <w:rsid w:val="00561473"/>
    <w:rsid w:val="00561758"/>
    <w:rsid w:val="00561D6E"/>
    <w:rsid w:val="0056263B"/>
    <w:rsid w:val="00562CE5"/>
    <w:rsid w:val="00562D7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2CF7"/>
    <w:rsid w:val="005735E8"/>
    <w:rsid w:val="00574186"/>
    <w:rsid w:val="00574778"/>
    <w:rsid w:val="00575032"/>
    <w:rsid w:val="0057504E"/>
    <w:rsid w:val="005760CC"/>
    <w:rsid w:val="00576326"/>
    <w:rsid w:val="00576A2D"/>
    <w:rsid w:val="0057769A"/>
    <w:rsid w:val="005776C0"/>
    <w:rsid w:val="0057798B"/>
    <w:rsid w:val="005800CF"/>
    <w:rsid w:val="005817C6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0088"/>
    <w:rsid w:val="00591BBB"/>
    <w:rsid w:val="00591FD4"/>
    <w:rsid w:val="005922C5"/>
    <w:rsid w:val="00592503"/>
    <w:rsid w:val="00592524"/>
    <w:rsid w:val="00593591"/>
    <w:rsid w:val="00593F94"/>
    <w:rsid w:val="00594900"/>
    <w:rsid w:val="00594B34"/>
    <w:rsid w:val="00594C44"/>
    <w:rsid w:val="00594DFE"/>
    <w:rsid w:val="005966BB"/>
    <w:rsid w:val="00596739"/>
    <w:rsid w:val="00596AED"/>
    <w:rsid w:val="00596C68"/>
    <w:rsid w:val="00597419"/>
    <w:rsid w:val="005A0065"/>
    <w:rsid w:val="005A059C"/>
    <w:rsid w:val="005A0E90"/>
    <w:rsid w:val="005A20D4"/>
    <w:rsid w:val="005A2166"/>
    <w:rsid w:val="005A237F"/>
    <w:rsid w:val="005A23A1"/>
    <w:rsid w:val="005A2985"/>
    <w:rsid w:val="005A2A99"/>
    <w:rsid w:val="005A2CC1"/>
    <w:rsid w:val="005A335E"/>
    <w:rsid w:val="005A33BB"/>
    <w:rsid w:val="005A3C33"/>
    <w:rsid w:val="005A4967"/>
    <w:rsid w:val="005A5518"/>
    <w:rsid w:val="005A5B07"/>
    <w:rsid w:val="005A6291"/>
    <w:rsid w:val="005A64A4"/>
    <w:rsid w:val="005A67B9"/>
    <w:rsid w:val="005A6940"/>
    <w:rsid w:val="005A6E39"/>
    <w:rsid w:val="005A771C"/>
    <w:rsid w:val="005B0463"/>
    <w:rsid w:val="005B0570"/>
    <w:rsid w:val="005B0BFA"/>
    <w:rsid w:val="005B0C8A"/>
    <w:rsid w:val="005B12FD"/>
    <w:rsid w:val="005B160C"/>
    <w:rsid w:val="005B1760"/>
    <w:rsid w:val="005B1B2F"/>
    <w:rsid w:val="005B20B5"/>
    <w:rsid w:val="005B233D"/>
    <w:rsid w:val="005B280A"/>
    <w:rsid w:val="005B2A7C"/>
    <w:rsid w:val="005B313E"/>
    <w:rsid w:val="005B3450"/>
    <w:rsid w:val="005B3662"/>
    <w:rsid w:val="005B3B93"/>
    <w:rsid w:val="005B4C25"/>
    <w:rsid w:val="005B4C3E"/>
    <w:rsid w:val="005B4C52"/>
    <w:rsid w:val="005B60C3"/>
    <w:rsid w:val="005B641B"/>
    <w:rsid w:val="005B67A6"/>
    <w:rsid w:val="005B69F5"/>
    <w:rsid w:val="005B6A35"/>
    <w:rsid w:val="005B6C2E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51B"/>
    <w:rsid w:val="005D057A"/>
    <w:rsid w:val="005D0709"/>
    <w:rsid w:val="005D0BFE"/>
    <w:rsid w:val="005D0D72"/>
    <w:rsid w:val="005D108B"/>
    <w:rsid w:val="005D240C"/>
    <w:rsid w:val="005D2452"/>
    <w:rsid w:val="005D24C9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5F1"/>
    <w:rsid w:val="005E1B02"/>
    <w:rsid w:val="005E20F9"/>
    <w:rsid w:val="005E2321"/>
    <w:rsid w:val="005E26E9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1114"/>
    <w:rsid w:val="00602685"/>
    <w:rsid w:val="006026C5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41E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173D2"/>
    <w:rsid w:val="00617D18"/>
    <w:rsid w:val="006203A9"/>
    <w:rsid w:val="00620BBD"/>
    <w:rsid w:val="00620D2D"/>
    <w:rsid w:val="00620D58"/>
    <w:rsid w:val="00620FAE"/>
    <w:rsid w:val="006213F9"/>
    <w:rsid w:val="006216ED"/>
    <w:rsid w:val="00621964"/>
    <w:rsid w:val="00621CC6"/>
    <w:rsid w:val="006223DB"/>
    <w:rsid w:val="00622A0B"/>
    <w:rsid w:val="00622A82"/>
    <w:rsid w:val="00622DC9"/>
    <w:rsid w:val="00622E32"/>
    <w:rsid w:val="00623635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A2B"/>
    <w:rsid w:val="00633ACA"/>
    <w:rsid w:val="00633F85"/>
    <w:rsid w:val="0063415F"/>
    <w:rsid w:val="00634209"/>
    <w:rsid w:val="006347C3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37CAF"/>
    <w:rsid w:val="0064079C"/>
    <w:rsid w:val="00640CBA"/>
    <w:rsid w:val="00641502"/>
    <w:rsid w:val="00641736"/>
    <w:rsid w:val="00642D87"/>
    <w:rsid w:val="0064360D"/>
    <w:rsid w:val="0064456B"/>
    <w:rsid w:val="00644734"/>
    <w:rsid w:val="00644E01"/>
    <w:rsid w:val="00644E08"/>
    <w:rsid w:val="00645C26"/>
    <w:rsid w:val="00646753"/>
    <w:rsid w:val="006478EA"/>
    <w:rsid w:val="00647D9A"/>
    <w:rsid w:val="00647FC6"/>
    <w:rsid w:val="0065030E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2D3F"/>
    <w:rsid w:val="00653362"/>
    <w:rsid w:val="00653D35"/>
    <w:rsid w:val="0065451C"/>
    <w:rsid w:val="00654DED"/>
    <w:rsid w:val="00655BD6"/>
    <w:rsid w:val="00655D8B"/>
    <w:rsid w:val="00656D20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4B89"/>
    <w:rsid w:val="00664FF6"/>
    <w:rsid w:val="00665368"/>
    <w:rsid w:val="00665A46"/>
    <w:rsid w:val="0066655D"/>
    <w:rsid w:val="00666E9C"/>
    <w:rsid w:val="006675E6"/>
    <w:rsid w:val="00667684"/>
    <w:rsid w:val="00667D8F"/>
    <w:rsid w:val="0067105F"/>
    <w:rsid w:val="00671EB5"/>
    <w:rsid w:val="00671EE4"/>
    <w:rsid w:val="006724B2"/>
    <w:rsid w:val="006742F9"/>
    <w:rsid w:val="00674870"/>
    <w:rsid w:val="006754C6"/>
    <w:rsid w:val="0067561E"/>
    <w:rsid w:val="00675AAB"/>
    <w:rsid w:val="0067680C"/>
    <w:rsid w:val="0067721E"/>
    <w:rsid w:val="00677407"/>
    <w:rsid w:val="00677A5D"/>
    <w:rsid w:val="00677D54"/>
    <w:rsid w:val="0068044A"/>
    <w:rsid w:val="00680BAF"/>
    <w:rsid w:val="006818B2"/>
    <w:rsid w:val="006818F7"/>
    <w:rsid w:val="00681F20"/>
    <w:rsid w:val="00681FBD"/>
    <w:rsid w:val="006824F8"/>
    <w:rsid w:val="006833EB"/>
    <w:rsid w:val="00683F4D"/>
    <w:rsid w:val="00684124"/>
    <w:rsid w:val="0068428D"/>
    <w:rsid w:val="00685166"/>
    <w:rsid w:val="0068582E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3B22"/>
    <w:rsid w:val="00693E63"/>
    <w:rsid w:val="0069469A"/>
    <w:rsid w:val="0069474C"/>
    <w:rsid w:val="00694765"/>
    <w:rsid w:val="0069492B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2F4A"/>
    <w:rsid w:val="006A31C3"/>
    <w:rsid w:val="006A3232"/>
    <w:rsid w:val="006A48F7"/>
    <w:rsid w:val="006A537F"/>
    <w:rsid w:val="006A5DFB"/>
    <w:rsid w:val="006A667F"/>
    <w:rsid w:val="006A73F5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1D5D"/>
    <w:rsid w:val="006B2137"/>
    <w:rsid w:val="006B24E7"/>
    <w:rsid w:val="006B2DAC"/>
    <w:rsid w:val="006B2F97"/>
    <w:rsid w:val="006B3743"/>
    <w:rsid w:val="006B3890"/>
    <w:rsid w:val="006B4225"/>
    <w:rsid w:val="006B46D6"/>
    <w:rsid w:val="006B4775"/>
    <w:rsid w:val="006B49C4"/>
    <w:rsid w:val="006B49F3"/>
    <w:rsid w:val="006B4E20"/>
    <w:rsid w:val="006B53C7"/>
    <w:rsid w:val="006B57C8"/>
    <w:rsid w:val="006B5CDE"/>
    <w:rsid w:val="006B605C"/>
    <w:rsid w:val="006B65B3"/>
    <w:rsid w:val="006B66D5"/>
    <w:rsid w:val="006B694A"/>
    <w:rsid w:val="006B6C5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294"/>
    <w:rsid w:val="006C2EA4"/>
    <w:rsid w:val="006C331A"/>
    <w:rsid w:val="006C3976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C76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CAE"/>
    <w:rsid w:val="006E4F26"/>
    <w:rsid w:val="006E5238"/>
    <w:rsid w:val="006E538A"/>
    <w:rsid w:val="006E53EB"/>
    <w:rsid w:val="006E5402"/>
    <w:rsid w:val="006E5A4F"/>
    <w:rsid w:val="006E650E"/>
    <w:rsid w:val="006E7770"/>
    <w:rsid w:val="006E7A0F"/>
    <w:rsid w:val="006E7E8D"/>
    <w:rsid w:val="006F004F"/>
    <w:rsid w:val="006F0457"/>
    <w:rsid w:val="006F0808"/>
    <w:rsid w:val="006F0A3A"/>
    <w:rsid w:val="006F1ED3"/>
    <w:rsid w:val="006F25BB"/>
    <w:rsid w:val="006F295C"/>
    <w:rsid w:val="006F3129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1B33"/>
    <w:rsid w:val="00701F48"/>
    <w:rsid w:val="0070233A"/>
    <w:rsid w:val="007025A3"/>
    <w:rsid w:val="00702991"/>
    <w:rsid w:val="0070368D"/>
    <w:rsid w:val="00703707"/>
    <w:rsid w:val="0070411C"/>
    <w:rsid w:val="00704CBA"/>
    <w:rsid w:val="0070522D"/>
    <w:rsid w:val="00705B32"/>
    <w:rsid w:val="00705D48"/>
    <w:rsid w:val="00706930"/>
    <w:rsid w:val="0070694F"/>
    <w:rsid w:val="00706F88"/>
    <w:rsid w:val="00707523"/>
    <w:rsid w:val="00707DB8"/>
    <w:rsid w:val="00710753"/>
    <w:rsid w:val="00710B08"/>
    <w:rsid w:val="00710B60"/>
    <w:rsid w:val="0071107E"/>
    <w:rsid w:val="00712012"/>
    <w:rsid w:val="007125D9"/>
    <w:rsid w:val="007128B5"/>
    <w:rsid w:val="00712ABF"/>
    <w:rsid w:val="00712ED8"/>
    <w:rsid w:val="00712F02"/>
    <w:rsid w:val="00713439"/>
    <w:rsid w:val="007139AB"/>
    <w:rsid w:val="00713C3D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8B2"/>
    <w:rsid w:val="00722E24"/>
    <w:rsid w:val="00722F59"/>
    <w:rsid w:val="007236E1"/>
    <w:rsid w:val="00723D36"/>
    <w:rsid w:val="00723F1D"/>
    <w:rsid w:val="00723F5C"/>
    <w:rsid w:val="00723F67"/>
    <w:rsid w:val="00724C71"/>
    <w:rsid w:val="00724C8C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8BC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1F47"/>
    <w:rsid w:val="00743460"/>
    <w:rsid w:val="00743AD3"/>
    <w:rsid w:val="00743BE4"/>
    <w:rsid w:val="00743F18"/>
    <w:rsid w:val="00744121"/>
    <w:rsid w:val="00744AC1"/>
    <w:rsid w:val="00745128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60205"/>
    <w:rsid w:val="00760ADB"/>
    <w:rsid w:val="00760CC4"/>
    <w:rsid w:val="00761BB8"/>
    <w:rsid w:val="0076205A"/>
    <w:rsid w:val="0076325F"/>
    <w:rsid w:val="00763372"/>
    <w:rsid w:val="00763453"/>
    <w:rsid w:val="00763DE4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8DD"/>
    <w:rsid w:val="00775CF6"/>
    <w:rsid w:val="00775EB1"/>
    <w:rsid w:val="0077683B"/>
    <w:rsid w:val="00776AD0"/>
    <w:rsid w:val="00776EA8"/>
    <w:rsid w:val="00776FEB"/>
    <w:rsid w:val="00777282"/>
    <w:rsid w:val="007774C0"/>
    <w:rsid w:val="00777508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510"/>
    <w:rsid w:val="00781D9E"/>
    <w:rsid w:val="00783146"/>
    <w:rsid w:val="00783D83"/>
    <w:rsid w:val="00784B7B"/>
    <w:rsid w:val="00786613"/>
    <w:rsid w:val="007868DF"/>
    <w:rsid w:val="0078694B"/>
    <w:rsid w:val="007870EF"/>
    <w:rsid w:val="00787608"/>
    <w:rsid w:val="00787B18"/>
    <w:rsid w:val="00790C92"/>
    <w:rsid w:val="0079112C"/>
    <w:rsid w:val="00791D17"/>
    <w:rsid w:val="00791DC9"/>
    <w:rsid w:val="0079205E"/>
    <w:rsid w:val="00792221"/>
    <w:rsid w:val="0079232F"/>
    <w:rsid w:val="00792355"/>
    <w:rsid w:val="007924F4"/>
    <w:rsid w:val="00792532"/>
    <w:rsid w:val="007926A6"/>
    <w:rsid w:val="007928DC"/>
    <w:rsid w:val="00792EBD"/>
    <w:rsid w:val="0079393E"/>
    <w:rsid w:val="00793B4B"/>
    <w:rsid w:val="00794321"/>
    <w:rsid w:val="007948D1"/>
    <w:rsid w:val="00794D9E"/>
    <w:rsid w:val="0079555F"/>
    <w:rsid w:val="007959ED"/>
    <w:rsid w:val="00795A5F"/>
    <w:rsid w:val="00795B41"/>
    <w:rsid w:val="00796313"/>
    <w:rsid w:val="00796429"/>
    <w:rsid w:val="00796663"/>
    <w:rsid w:val="0079747D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2BF9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0"/>
    <w:rsid w:val="007B128B"/>
    <w:rsid w:val="007B2185"/>
    <w:rsid w:val="007B2358"/>
    <w:rsid w:val="007B2577"/>
    <w:rsid w:val="007B27D4"/>
    <w:rsid w:val="007B3086"/>
    <w:rsid w:val="007B3362"/>
    <w:rsid w:val="007B3600"/>
    <w:rsid w:val="007B49D3"/>
    <w:rsid w:val="007B4FD0"/>
    <w:rsid w:val="007B50D6"/>
    <w:rsid w:val="007B5382"/>
    <w:rsid w:val="007B53B8"/>
    <w:rsid w:val="007B568A"/>
    <w:rsid w:val="007B5A18"/>
    <w:rsid w:val="007B5FB0"/>
    <w:rsid w:val="007B609E"/>
    <w:rsid w:val="007B6497"/>
    <w:rsid w:val="007B65E6"/>
    <w:rsid w:val="007B66C3"/>
    <w:rsid w:val="007B6DDC"/>
    <w:rsid w:val="007B7807"/>
    <w:rsid w:val="007B7998"/>
    <w:rsid w:val="007B799A"/>
    <w:rsid w:val="007B7AE6"/>
    <w:rsid w:val="007B7B6E"/>
    <w:rsid w:val="007C04BA"/>
    <w:rsid w:val="007C05A3"/>
    <w:rsid w:val="007C0A5C"/>
    <w:rsid w:val="007C132A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58DF"/>
    <w:rsid w:val="007C59C7"/>
    <w:rsid w:val="007C5F6E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3362"/>
    <w:rsid w:val="007D3804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453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1E31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16B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2F62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28EB"/>
    <w:rsid w:val="0082306A"/>
    <w:rsid w:val="008231D1"/>
    <w:rsid w:val="00823862"/>
    <w:rsid w:val="0082493C"/>
    <w:rsid w:val="00824E61"/>
    <w:rsid w:val="00825290"/>
    <w:rsid w:val="008257D1"/>
    <w:rsid w:val="008258E8"/>
    <w:rsid w:val="00825ABA"/>
    <w:rsid w:val="00825D56"/>
    <w:rsid w:val="008263C8"/>
    <w:rsid w:val="008271C0"/>
    <w:rsid w:val="00827680"/>
    <w:rsid w:val="00827B48"/>
    <w:rsid w:val="00827EF3"/>
    <w:rsid w:val="00830232"/>
    <w:rsid w:val="00830254"/>
    <w:rsid w:val="00830405"/>
    <w:rsid w:val="008304DA"/>
    <w:rsid w:val="0083087C"/>
    <w:rsid w:val="008313E5"/>
    <w:rsid w:val="0083322E"/>
    <w:rsid w:val="008359B1"/>
    <w:rsid w:val="00835B64"/>
    <w:rsid w:val="00835BF5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510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262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0F4"/>
    <w:rsid w:val="00860A6E"/>
    <w:rsid w:val="00860B8A"/>
    <w:rsid w:val="00860E1F"/>
    <w:rsid w:val="00861453"/>
    <w:rsid w:val="0086146C"/>
    <w:rsid w:val="00861655"/>
    <w:rsid w:val="00861A27"/>
    <w:rsid w:val="00861F84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67BEC"/>
    <w:rsid w:val="00870750"/>
    <w:rsid w:val="008708B5"/>
    <w:rsid w:val="008729A3"/>
    <w:rsid w:val="00872E49"/>
    <w:rsid w:val="008732EA"/>
    <w:rsid w:val="0087364A"/>
    <w:rsid w:val="00873704"/>
    <w:rsid w:val="00873BF9"/>
    <w:rsid w:val="00874048"/>
    <w:rsid w:val="008745B2"/>
    <w:rsid w:val="008746D7"/>
    <w:rsid w:val="00874819"/>
    <w:rsid w:val="00875367"/>
    <w:rsid w:val="0087546E"/>
    <w:rsid w:val="00875919"/>
    <w:rsid w:val="00875A57"/>
    <w:rsid w:val="00875CDB"/>
    <w:rsid w:val="0087608E"/>
    <w:rsid w:val="0087609B"/>
    <w:rsid w:val="00876CEC"/>
    <w:rsid w:val="00876F5E"/>
    <w:rsid w:val="00877205"/>
    <w:rsid w:val="008777F0"/>
    <w:rsid w:val="00877AC3"/>
    <w:rsid w:val="0088019E"/>
    <w:rsid w:val="00880492"/>
    <w:rsid w:val="008809B7"/>
    <w:rsid w:val="008820B5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BF1"/>
    <w:rsid w:val="008A2CBE"/>
    <w:rsid w:val="008A3AAD"/>
    <w:rsid w:val="008A3E9F"/>
    <w:rsid w:val="008A3F6D"/>
    <w:rsid w:val="008A4274"/>
    <w:rsid w:val="008A5650"/>
    <w:rsid w:val="008A573B"/>
    <w:rsid w:val="008A58E2"/>
    <w:rsid w:val="008A60F5"/>
    <w:rsid w:val="008A616C"/>
    <w:rsid w:val="008B0478"/>
    <w:rsid w:val="008B04C0"/>
    <w:rsid w:val="008B07FE"/>
    <w:rsid w:val="008B0C2C"/>
    <w:rsid w:val="008B0CD4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F2"/>
    <w:rsid w:val="008B45F6"/>
    <w:rsid w:val="008B4691"/>
    <w:rsid w:val="008B53EA"/>
    <w:rsid w:val="008B6853"/>
    <w:rsid w:val="008B6E81"/>
    <w:rsid w:val="008B77AE"/>
    <w:rsid w:val="008B7C72"/>
    <w:rsid w:val="008C01AE"/>
    <w:rsid w:val="008C0538"/>
    <w:rsid w:val="008C11C4"/>
    <w:rsid w:val="008C1BF3"/>
    <w:rsid w:val="008C23A8"/>
    <w:rsid w:val="008C27F2"/>
    <w:rsid w:val="008C2DEC"/>
    <w:rsid w:val="008C4526"/>
    <w:rsid w:val="008C4A8F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5B0"/>
    <w:rsid w:val="008D17EC"/>
    <w:rsid w:val="008D18C9"/>
    <w:rsid w:val="008D19B1"/>
    <w:rsid w:val="008D2131"/>
    <w:rsid w:val="008D26DB"/>
    <w:rsid w:val="008D27DD"/>
    <w:rsid w:val="008D2EB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B55"/>
    <w:rsid w:val="008F2D7E"/>
    <w:rsid w:val="008F2F77"/>
    <w:rsid w:val="008F2F7C"/>
    <w:rsid w:val="008F2FAE"/>
    <w:rsid w:val="008F30F3"/>
    <w:rsid w:val="008F3910"/>
    <w:rsid w:val="008F47ED"/>
    <w:rsid w:val="008F4B26"/>
    <w:rsid w:val="008F4C51"/>
    <w:rsid w:val="008F505F"/>
    <w:rsid w:val="008F514E"/>
    <w:rsid w:val="008F5BAA"/>
    <w:rsid w:val="008F6405"/>
    <w:rsid w:val="008F6D7D"/>
    <w:rsid w:val="008F75AF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CCB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07A9A"/>
    <w:rsid w:val="00907AFE"/>
    <w:rsid w:val="009100A4"/>
    <w:rsid w:val="009102B7"/>
    <w:rsid w:val="009108AD"/>
    <w:rsid w:val="00910D69"/>
    <w:rsid w:val="00912EB9"/>
    <w:rsid w:val="00912EDC"/>
    <w:rsid w:val="00913EF5"/>
    <w:rsid w:val="0091441D"/>
    <w:rsid w:val="00914B30"/>
    <w:rsid w:val="00914DAA"/>
    <w:rsid w:val="00914DBD"/>
    <w:rsid w:val="00914E73"/>
    <w:rsid w:val="00914FB8"/>
    <w:rsid w:val="0091513E"/>
    <w:rsid w:val="00915C46"/>
    <w:rsid w:val="00915F42"/>
    <w:rsid w:val="00916026"/>
    <w:rsid w:val="00916040"/>
    <w:rsid w:val="009162E1"/>
    <w:rsid w:val="009164C2"/>
    <w:rsid w:val="0091680B"/>
    <w:rsid w:val="00917131"/>
    <w:rsid w:val="009176E1"/>
    <w:rsid w:val="00917CA2"/>
    <w:rsid w:val="00917EC1"/>
    <w:rsid w:val="00920C8E"/>
    <w:rsid w:val="00920E56"/>
    <w:rsid w:val="00920F1B"/>
    <w:rsid w:val="00920F65"/>
    <w:rsid w:val="00921208"/>
    <w:rsid w:val="009214D5"/>
    <w:rsid w:val="009218E5"/>
    <w:rsid w:val="009228B1"/>
    <w:rsid w:val="00922B0D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6E5D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36FE3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6D9F"/>
    <w:rsid w:val="0094701F"/>
    <w:rsid w:val="0094703F"/>
    <w:rsid w:val="009472A2"/>
    <w:rsid w:val="009502B2"/>
    <w:rsid w:val="009508E8"/>
    <w:rsid w:val="00950CA5"/>
    <w:rsid w:val="00950E0B"/>
    <w:rsid w:val="00951D06"/>
    <w:rsid w:val="00951F35"/>
    <w:rsid w:val="00952663"/>
    <w:rsid w:val="009526FF"/>
    <w:rsid w:val="00953157"/>
    <w:rsid w:val="00953908"/>
    <w:rsid w:val="00953F77"/>
    <w:rsid w:val="009540CC"/>
    <w:rsid w:val="009541DF"/>
    <w:rsid w:val="0095429C"/>
    <w:rsid w:val="00954466"/>
    <w:rsid w:val="00954581"/>
    <w:rsid w:val="00954B8E"/>
    <w:rsid w:val="0095535F"/>
    <w:rsid w:val="00955A1A"/>
    <w:rsid w:val="00955F9B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6D5"/>
    <w:rsid w:val="00961991"/>
    <w:rsid w:val="009621AE"/>
    <w:rsid w:val="0096261C"/>
    <w:rsid w:val="0096297F"/>
    <w:rsid w:val="00962C5E"/>
    <w:rsid w:val="00963347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39C"/>
    <w:rsid w:val="00970F43"/>
    <w:rsid w:val="009712B3"/>
    <w:rsid w:val="00971341"/>
    <w:rsid w:val="0097164A"/>
    <w:rsid w:val="00971941"/>
    <w:rsid w:val="0097247E"/>
    <w:rsid w:val="009725AF"/>
    <w:rsid w:val="009727E9"/>
    <w:rsid w:val="00973130"/>
    <w:rsid w:val="0097356C"/>
    <w:rsid w:val="009739FE"/>
    <w:rsid w:val="00973B40"/>
    <w:rsid w:val="00974DEC"/>
    <w:rsid w:val="0097535E"/>
    <w:rsid w:val="00975773"/>
    <w:rsid w:val="009757E9"/>
    <w:rsid w:val="00975EDC"/>
    <w:rsid w:val="009762F3"/>
    <w:rsid w:val="00976553"/>
    <w:rsid w:val="0097674A"/>
    <w:rsid w:val="00976CDB"/>
    <w:rsid w:val="00976D19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3F4"/>
    <w:rsid w:val="009859F3"/>
    <w:rsid w:val="00985E04"/>
    <w:rsid w:val="00985FF1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5C3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94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C30"/>
    <w:rsid w:val="009A2D27"/>
    <w:rsid w:val="009A2E74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201"/>
    <w:rsid w:val="009C1D00"/>
    <w:rsid w:val="009C2789"/>
    <w:rsid w:val="009C31FC"/>
    <w:rsid w:val="009C39F4"/>
    <w:rsid w:val="009C3A4E"/>
    <w:rsid w:val="009C3B79"/>
    <w:rsid w:val="009C3F5D"/>
    <w:rsid w:val="009C4057"/>
    <w:rsid w:val="009C487C"/>
    <w:rsid w:val="009C4CDB"/>
    <w:rsid w:val="009C50A0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3F5"/>
    <w:rsid w:val="009D56DE"/>
    <w:rsid w:val="009D580B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4A1"/>
    <w:rsid w:val="009E15DE"/>
    <w:rsid w:val="009E176C"/>
    <w:rsid w:val="009E1D65"/>
    <w:rsid w:val="009E2B7E"/>
    <w:rsid w:val="009E2BEF"/>
    <w:rsid w:val="009E2C38"/>
    <w:rsid w:val="009E2E75"/>
    <w:rsid w:val="009E2F5C"/>
    <w:rsid w:val="009E3187"/>
    <w:rsid w:val="009E3682"/>
    <w:rsid w:val="009E3AD9"/>
    <w:rsid w:val="009E3B9C"/>
    <w:rsid w:val="009E3CDE"/>
    <w:rsid w:val="009E4479"/>
    <w:rsid w:val="009E559A"/>
    <w:rsid w:val="009E5CC5"/>
    <w:rsid w:val="009E67E5"/>
    <w:rsid w:val="009E7478"/>
    <w:rsid w:val="009E7B3F"/>
    <w:rsid w:val="009F13B4"/>
    <w:rsid w:val="009F19D9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904"/>
    <w:rsid w:val="009F6452"/>
    <w:rsid w:val="009F652E"/>
    <w:rsid w:val="009F660C"/>
    <w:rsid w:val="009F7B12"/>
    <w:rsid w:val="00A00085"/>
    <w:rsid w:val="00A0034D"/>
    <w:rsid w:val="00A008A3"/>
    <w:rsid w:val="00A00A74"/>
    <w:rsid w:val="00A010F8"/>
    <w:rsid w:val="00A01F22"/>
    <w:rsid w:val="00A022E5"/>
    <w:rsid w:val="00A03122"/>
    <w:rsid w:val="00A038AF"/>
    <w:rsid w:val="00A04B69"/>
    <w:rsid w:val="00A04C41"/>
    <w:rsid w:val="00A04DB8"/>
    <w:rsid w:val="00A0531C"/>
    <w:rsid w:val="00A0564F"/>
    <w:rsid w:val="00A06481"/>
    <w:rsid w:val="00A06AA0"/>
    <w:rsid w:val="00A06CEA"/>
    <w:rsid w:val="00A06E8E"/>
    <w:rsid w:val="00A071F0"/>
    <w:rsid w:val="00A0736D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076"/>
    <w:rsid w:val="00A1412A"/>
    <w:rsid w:val="00A14805"/>
    <w:rsid w:val="00A1495B"/>
    <w:rsid w:val="00A153AC"/>
    <w:rsid w:val="00A1590B"/>
    <w:rsid w:val="00A160D8"/>
    <w:rsid w:val="00A1679E"/>
    <w:rsid w:val="00A168B7"/>
    <w:rsid w:val="00A16A96"/>
    <w:rsid w:val="00A16BF4"/>
    <w:rsid w:val="00A16F56"/>
    <w:rsid w:val="00A17316"/>
    <w:rsid w:val="00A1778E"/>
    <w:rsid w:val="00A17CC9"/>
    <w:rsid w:val="00A201C6"/>
    <w:rsid w:val="00A20846"/>
    <w:rsid w:val="00A21052"/>
    <w:rsid w:val="00A21BD3"/>
    <w:rsid w:val="00A223E2"/>
    <w:rsid w:val="00A22B2F"/>
    <w:rsid w:val="00A2323E"/>
    <w:rsid w:val="00A23292"/>
    <w:rsid w:val="00A23541"/>
    <w:rsid w:val="00A236D5"/>
    <w:rsid w:val="00A23E28"/>
    <w:rsid w:val="00A25C08"/>
    <w:rsid w:val="00A25F72"/>
    <w:rsid w:val="00A263BC"/>
    <w:rsid w:val="00A269FC"/>
    <w:rsid w:val="00A26AE1"/>
    <w:rsid w:val="00A27D8D"/>
    <w:rsid w:val="00A31961"/>
    <w:rsid w:val="00A32374"/>
    <w:rsid w:val="00A32452"/>
    <w:rsid w:val="00A324A1"/>
    <w:rsid w:val="00A3253D"/>
    <w:rsid w:val="00A32EE9"/>
    <w:rsid w:val="00A33570"/>
    <w:rsid w:val="00A33C00"/>
    <w:rsid w:val="00A3447D"/>
    <w:rsid w:val="00A34AF4"/>
    <w:rsid w:val="00A36B64"/>
    <w:rsid w:val="00A36B8B"/>
    <w:rsid w:val="00A3700E"/>
    <w:rsid w:val="00A3707E"/>
    <w:rsid w:val="00A40673"/>
    <w:rsid w:val="00A407FF"/>
    <w:rsid w:val="00A42187"/>
    <w:rsid w:val="00A42BF0"/>
    <w:rsid w:val="00A42C89"/>
    <w:rsid w:val="00A42CD6"/>
    <w:rsid w:val="00A4350D"/>
    <w:rsid w:val="00A43511"/>
    <w:rsid w:val="00A43A1C"/>
    <w:rsid w:val="00A4472B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848"/>
    <w:rsid w:val="00A53DF2"/>
    <w:rsid w:val="00A53FEB"/>
    <w:rsid w:val="00A54617"/>
    <w:rsid w:val="00A5483A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803"/>
    <w:rsid w:val="00A61CB5"/>
    <w:rsid w:val="00A61E8C"/>
    <w:rsid w:val="00A62A9C"/>
    <w:rsid w:val="00A62E2E"/>
    <w:rsid w:val="00A63B08"/>
    <w:rsid w:val="00A63C49"/>
    <w:rsid w:val="00A6411D"/>
    <w:rsid w:val="00A641E1"/>
    <w:rsid w:val="00A64548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6FA5"/>
    <w:rsid w:val="00A771AD"/>
    <w:rsid w:val="00A774D7"/>
    <w:rsid w:val="00A776F8"/>
    <w:rsid w:val="00A77781"/>
    <w:rsid w:val="00A77AA2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6CE"/>
    <w:rsid w:val="00A849CD"/>
    <w:rsid w:val="00A86255"/>
    <w:rsid w:val="00A864DE"/>
    <w:rsid w:val="00A86879"/>
    <w:rsid w:val="00A86FFB"/>
    <w:rsid w:val="00A87483"/>
    <w:rsid w:val="00A87D92"/>
    <w:rsid w:val="00A900B9"/>
    <w:rsid w:val="00A902A2"/>
    <w:rsid w:val="00A9064B"/>
    <w:rsid w:val="00A90802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935"/>
    <w:rsid w:val="00A95A46"/>
    <w:rsid w:val="00A9633C"/>
    <w:rsid w:val="00A9644D"/>
    <w:rsid w:val="00A96B1A"/>
    <w:rsid w:val="00A96C58"/>
    <w:rsid w:val="00A96FE4"/>
    <w:rsid w:val="00A971A0"/>
    <w:rsid w:val="00A975F1"/>
    <w:rsid w:val="00A97C44"/>
    <w:rsid w:val="00A97E87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7A3"/>
    <w:rsid w:val="00AA38F6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35CF"/>
    <w:rsid w:val="00AB4AD0"/>
    <w:rsid w:val="00AB4D6F"/>
    <w:rsid w:val="00AB4EE9"/>
    <w:rsid w:val="00AB56C7"/>
    <w:rsid w:val="00AB596C"/>
    <w:rsid w:val="00AB6463"/>
    <w:rsid w:val="00AB6C91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51EE"/>
    <w:rsid w:val="00AC537D"/>
    <w:rsid w:val="00AC5404"/>
    <w:rsid w:val="00AC5682"/>
    <w:rsid w:val="00AC57DA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E6C"/>
    <w:rsid w:val="00AD6633"/>
    <w:rsid w:val="00AD67AA"/>
    <w:rsid w:val="00AD689F"/>
    <w:rsid w:val="00AD6B1D"/>
    <w:rsid w:val="00AD6B5C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270"/>
    <w:rsid w:val="00AE07B5"/>
    <w:rsid w:val="00AE0A02"/>
    <w:rsid w:val="00AE0E5D"/>
    <w:rsid w:val="00AE10EE"/>
    <w:rsid w:val="00AE249A"/>
    <w:rsid w:val="00AE2A26"/>
    <w:rsid w:val="00AE2B4F"/>
    <w:rsid w:val="00AE2EC4"/>
    <w:rsid w:val="00AE334B"/>
    <w:rsid w:val="00AE37F0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E7B8B"/>
    <w:rsid w:val="00AF0610"/>
    <w:rsid w:val="00AF0C4F"/>
    <w:rsid w:val="00AF0CA1"/>
    <w:rsid w:val="00AF10B5"/>
    <w:rsid w:val="00AF11BC"/>
    <w:rsid w:val="00AF1666"/>
    <w:rsid w:val="00AF1A65"/>
    <w:rsid w:val="00AF27CC"/>
    <w:rsid w:val="00AF2A3E"/>
    <w:rsid w:val="00AF308E"/>
    <w:rsid w:val="00AF3893"/>
    <w:rsid w:val="00AF389B"/>
    <w:rsid w:val="00AF41D9"/>
    <w:rsid w:val="00AF4273"/>
    <w:rsid w:val="00AF5ACF"/>
    <w:rsid w:val="00AF67AE"/>
    <w:rsid w:val="00AF791C"/>
    <w:rsid w:val="00AF799B"/>
    <w:rsid w:val="00AF7A68"/>
    <w:rsid w:val="00AF7F95"/>
    <w:rsid w:val="00B009A9"/>
    <w:rsid w:val="00B00E05"/>
    <w:rsid w:val="00B00F23"/>
    <w:rsid w:val="00B0187E"/>
    <w:rsid w:val="00B02818"/>
    <w:rsid w:val="00B02E93"/>
    <w:rsid w:val="00B034DF"/>
    <w:rsid w:val="00B034E6"/>
    <w:rsid w:val="00B03789"/>
    <w:rsid w:val="00B03A22"/>
    <w:rsid w:val="00B03A29"/>
    <w:rsid w:val="00B03AB9"/>
    <w:rsid w:val="00B04C3C"/>
    <w:rsid w:val="00B05776"/>
    <w:rsid w:val="00B05B0E"/>
    <w:rsid w:val="00B063BB"/>
    <w:rsid w:val="00B0641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B13"/>
    <w:rsid w:val="00B2015A"/>
    <w:rsid w:val="00B20820"/>
    <w:rsid w:val="00B20993"/>
    <w:rsid w:val="00B21063"/>
    <w:rsid w:val="00B21792"/>
    <w:rsid w:val="00B21C94"/>
    <w:rsid w:val="00B22136"/>
    <w:rsid w:val="00B22197"/>
    <w:rsid w:val="00B22D07"/>
    <w:rsid w:val="00B22E44"/>
    <w:rsid w:val="00B22FCC"/>
    <w:rsid w:val="00B24064"/>
    <w:rsid w:val="00B24B83"/>
    <w:rsid w:val="00B24F93"/>
    <w:rsid w:val="00B25098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0E90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145"/>
    <w:rsid w:val="00B36370"/>
    <w:rsid w:val="00B37626"/>
    <w:rsid w:val="00B3764B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3A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1408"/>
    <w:rsid w:val="00B51A81"/>
    <w:rsid w:val="00B52898"/>
    <w:rsid w:val="00B52ACD"/>
    <w:rsid w:val="00B530DE"/>
    <w:rsid w:val="00B532AC"/>
    <w:rsid w:val="00B53E57"/>
    <w:rsid w:val="00B540DE"/>
    <w:rsid w:val="00B542D0"/>
    <w:rsid w:val="00B5511E"/>
    <w:rsid w:val="00B5592A"/>
    <w:rsid w:val="00B55A81"/>
    <w:rsid w:val="00B55BFC"/>
    <w:rsid w:val="00B55DCD"/>
    <w:rsid w:val="00B56334"/>
    <w:rsid w:val="00B56916"/>
    <w:rsid w:val="00B574F1"/>
    <w:rsid w:val="00B57805"/>
    <w:rsid w:val="00B5785A"/>
    <w:rsid w:val="00B5798E"/>
    <w:rsid w:val="00B57F44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5FEA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6C4"/>
    <w:rsid w:val="00B73B76"/>
    <w:rsid w:val="00B73D2D"/>
    <w:rsid w:val="00B7419A"/>
    <w:rsid w:val="00B74328"/>
    <w:rsid w:val="00B74334"/>
    <w:rsid w:val="00B756FA"/>
    <w:rsid w:val="00B75743"/>
    <w:rsid w:val="00B75B6B"/>
    <w:rsid w:val="00B75F20"/>
    <w:rsid w:val="00B76001"/>
    <w:rsid w:val="00B76050"/>
    <w:rsid w:val="00B76326"/>
    <w:rsid w:val="00B800CF"/>
    <w:rsid w:val="00B801BD"/>
    <w:rsid w:val="00B802AC"/>
    <w:rsid w:val="00B80590"/>
    <w:rsid w:val="00B806DB"/>
    <w:rsid w:val="00B80AB7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68E"/>
    <w:rsid w:val="00B84BEB"/>
    <w:rsid w:val="00B84DF2"/>
    <w:rsid w:val="00B84F01"/>
    <w:rsid w:val="00B850EA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850"/>
    <w:rsid w:val="00B95937"/>
    <w:rsid w:val="00B95D9D"/>
    <w:rsid w:val="00B960A3"/>
    <w:rsid w:val="00B96EB0"/>
    <w:rsid w:val="00BA03AE"/>
    <w:rsid w:val="00BA04FA"/>
    <w:rsid w:val="00BA11EE"/>
    <w:rsid w:val="00BA16DC"/>
    <w:rsid w:val="00BA17B0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5482"/>
    <w:rsid w:val="00BA629C"/>
    <w:rsid w:val="00BA66B4"/>
    <w:rsid w:val="00BA6B74"/>
    <w:rsid w:val="00BA6CE9"/>
    <w:rsid w:val="00BA7132"/>
    <w:rsid w:val="00BA7345"/>
    <w:rsid w:val="00BA734F"/>
    <w:rsid w:val="00BA786E"/>
    <w:rsid w:val="00BA788D"/>
    <w:rsid w:val="00BA7A50"/>
    <w:rsid w:val="00BA7AA2"/>
    <w:rsid w:val="00BA7D1C"/>
    <w:rsid w:val="00BA7DDB"/>
    <w:rsid w:val="00BA7E13"/>
    <w:rsid w:val="00BB025C"/>
    <w:rsid w:val="00BB097F"/>
    <w:rsid w:val="00BB0D77"/>
    <w:rsid w:val="00BB12B4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B697E"/>
    <w:rsid w:val="00BB6D94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1BF1"/>
    <w:rsid w:val="00BC2433"/>
    <w:rsid w:val="00BC2B69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7FC"/>
    <w:rsid w:val="00BC6A6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2FF"/>
    <w:rsid w:val="00BD14B2"/>
    <w:rsid w:val="00BD1BB3"/>
    <w:rsid w:val="00BD1D7F"/>
    <w:rsid w:val="00BD1F0A"/>
    <w:rsid w:val="00BD26C5"/>
    <w:rsid w:val="00BD2F6B"/>
    <w:rsid w:val="00BD3CC6"/>
    <w:rsid w:val="00BD3E79"/>
    <w:rsid w:val="00BD417E"/>
    <w:rsid w:val="00BD433F"/>
    <w:rsid w:val="00BD463B"/>
    <w:rsid w:val="00BD46B7"/>
    <w:rsid w:val="00BD4D93"/>
    <w:rsid w:val="00BD518E"/>
    <w:rsid w:val="00BD532C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CEC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3F3"/>
    <w:rsid w:val="00BF36DE"/>
    <w:rsid w:val="00BF3AAA"/>
    <w:rsid w:val="00BF3AAB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B14"/>
    <w:rsid w:val="00C02D1E"/>
    <w:rsid w:val="00C035E3"/>
    <w:rsid w:val="00C03B8D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17D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CF9"/>
    <w:rsid w:val="00C34D20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B10"/>
    <w:rsid w:val="00C41BAC"/>
    <w:rsid w:val="00C42381"/>
    <w:rsid w:val="00C42395"/>
    <w:rsid w:val="00C4313F"/>
    <w:rsid w:val="00C43945"/>
    <w:rsid w:val="00C43E87"/>
    <w:rsid w:val="00C444B1"/>
    <w:rsid w:val="00C44CD7"/>
    <w:rsid w:val="00C44CFD"/>
    <w:rsid w:val="00C44DEE"/>
    <w:rsid w:val="00C44EA5"/>
    <w:rsid w:val="00C4566B"/>
    <w:rsid w:val="00C46324"/>
    <w:rsid w:val="00C46B49"/>
    <w:rsid w:val="00C4705B"/>
    <w:rsid w:val="00C4709D"/>
    <w:rsid w:val="00C47777"/>
    <w:rsid w:val="00C507DD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BE"/>
    <w:rsid w:val="00C56360"/>
    <w:rsid w:val="00C563AA"/>
    <w:rsid w:val="00C565A4"/>
    <w:rsid w:val="00C610B9"/>
    <w:rsid w:val="00C61249"/>
    <w:rsid w:val="00C615EB"/>
    <w:rsid w:val="00C6171B"/>
    <w:rsid w:val="00C61D1A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2CD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1F23"/>
    <w:rsid w:val="00C82D07"/>
    <w:rsid w:val="00C82D4E"/>
    <w:rsid w:val="00C82EC4"/>
    <w:rsid w:val="00C83868"/>
    <w:rsid w:val="00C84080"/>
    <w:rsid w:val="00C841A5"/>
    <w:rsid w:val="00C85252"/>
    <w:rsid w:val="00C85652"/>
    <w:rsid w:val="00C85677"/>
    <w:rsid w:val="00C856B1"/>
    <w:rsid w:val="00C85B6A"/>
    <w:rsid w:val="00C85CE1"/>
    <w:rsid w:val="00C86F1A"/>
    <w:rsid w:val="00C90362"/>
    <w:rsid w:val="00C90499"/>
    <w:rsid w:val="00C90561"/>
    <w:rsid w:val="00C90CA7"/>
    <w:rsid w:val="00C90CDD"/>
    <w:rsid w:val="00C917CF"/>
    <w:rsid w:val="00C9230A"/>
    <w:rsid w:val="00C92CCE"/>
    <w:rsid w:val="00C932FE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06F1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223"/>
    <w:rsid w:val="00CC02D9"/>
    <w:rsid w:val="00CC07B1"/>
    <w:rsid w:val="00CC098A"/>
    <w:rsid w:val="00CC36F8"/>
    <w:rsid w:val="00CC3BF9"/>
    <w:rsid w:val="00CC4603"/>
    <w:rsid w:val="00CC4911"/>
    <w:rsid w:val="00CC4A02"/>
    <w:rsid w:val="00CC4B0F"/>
    <w:rsid w:val="00CC517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37A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D6B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19EC"/>
    <w:rsid w:val="00CF22D4"/>
    <w:rsid w:val="00CF26C1"/>
    <w:rsid w:val="00CF2904"/>
    <w:rsid w:val="00CF2AB2"/>
    <w:rsid w:val="00CF2F2B"/>
    <w:rsid w:val="00CF3489"/>
    <w:rsid w:val="00CF3A3C"/>
    <w:rsid w:val="00CF3A54"/>
    <w:rsid w:val="00CF3DC6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07FCD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3AC9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1F05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973"/>
    <w:rsid w:val="00D54DFF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7D2"/>
    <w:rsid w:val="00D60AD4"/>
    <w:rsid w:val="00D61018"/>
    <w:rsid w:val="00D61F45"/>
    <w:rsid w:val="00D61FA2"/>
    <w:rsid w:val="00D62337"/>
    <w:rsid w:val="00D62556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40FA"/>
    <w:rsid w:val="00D74180"/>
    <w:rsid w:val="00D74B05"/>
    <w:rsid w:val="00D74F8C"/>
    <w:rsid w:val="00D758FA"/>
    <w:rsid w:val="00D75A59"/>
    <w:rsid w:val="00D76AFB"/>
    <w:rsid w:val="00D7723E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40B"/>
    <w:rsid w:val="00D8572D"/>
    <w:rsid w:val="00D8609D"/>
    <w:rsid w:val="00D860C7"/>
    <w:rsid w:val="00D867C8"/>
    <w:rsid w:val="00D86D2E"/>
    <w:rsid w:val="00D86FAC"/>
    <w:rsid w:val="00D8739E"/>
    <w:rsid w:val="00D877C1"/>
    <w:rsid w:val="00D87CC0"/>
    <w:rsid w:val="00D87DD0"/>
    <w:rsid w:val="00D87ECC"/>
    <w:rsid w:val="00D90004"/>
    <w:rsid w:val="00D90197"/>
    <w:rsid w:val="00D90781"/>
    <w:rsid w:val="00D90F6B"/>
    <w:rsid w:val="00D91204"/>
    <w:rsid w:val="00D91904"/>
    <w:rsid w:val="00D91ACE"/>
    <w:rsid w:val="00D91ECD"/>
    <w:rsid w:val="00D92915"/>
    <w:rsid w:val="00D93176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9DC"/>
    <w:rsid w:val="00DA1D04"/>
    <w:rsid w:val="00DA201F"/>
    <w:rsid w:val="00DA2C73"/>
    <w:rsid w:val="00DA3B60"/>
    <w:rsid w:val="00DA4A4C"/>
    <w:rsid w:val="00DA56A4"/>
    <w:rsid w:val="00DA57D4"/>
    <w:rsid w:val="00DA5F56"/>
    <w:rsid w:val="00DA6112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206"/>
    <w:rsid w:val="00DB03C0"/>
    <w:rsid w:val="00DB1D71"/>
    <w:rsid w:val="00DB1EB0"/>
    <w:rsid w:val="00DB2649"/>
    <w:rsid w:val="00DB2AED"/>
    <w:rsid w:val="00DB3568"/>
    <w:rsid w:val="00DB42F8"/>
    <w:rsid w:val="00DB507A"/>
    <w:rsid w:val="00DB55C9"/>
    <w:rsid w:val="00DB5E0B"/>
    <w:rsid w:val="00DB686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C07"/>
    <w:rsid w:val="00DC4F2D"/>
    <w:rsid w:val="00DC5397"/>
    <w:rsid w:val="00DC5803"/>
    <w:rsid w:val="00DC5A16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4653"/>
    <w:rsid w:val="00DD54FA"/>
    <w:rsid w:val="00DD59DE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42C0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CF1"/>
    <w:rsid w:val="00DF4F8C"/>
    <w:rsid w:val="00DF523E"/>
    <w:rsid w:val="00DF5ABF"/>
    <w:rsid w:val="00DF6269"/>
    <w:rsid w:val="00DF652A"/>
    <w:rsid w:val="00DF6EC1"/>
    <w:rsid w:val="00DF6FFA"/>
    <w:rsid w:val="00DF7179"/>
    <w:rsid w:val="00DF7292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6CB1"/>
    <w:rsid w:val="00E07C0B"/>
    <w:rsid w:val="00E07D27"/>
    <w:rsid w:val="00E07EA8"/>
    <w:rsid w:val="00E07F68"/>
    <w:rsid w:val="00E101FA"/>
    <w:rsid w:val="00E10A7B"/>
    <w:rsid w:val="00E10D64"/>
    <w:rsid w:val="00E11537"/>
    <w:rsid w:val="00E1158E"/>
    <w:rsid w:val="00E11ABD"/>
    <w:rsid w:val="00E11B6A"/>
    <w:rsid w:val="00E1235D"/>
    <w:rsid w:val="00E124E8"/>
    <w:rsid w:val="00E1322A"/>
    <w:rsid w:val="00E13391"/>
    <w:rsid w:val="00E1396C"/>
    <w:rsid w:val="00E13DB6"/>
    <w:rsid w:val="00E13E75"/>
    <w:rsid w:val="00E149FC"/>
    <w:rsid w:val="00E14B2A"/>
    <w:rsid w:val="00E14CD0"/>
    <w:rsid w:val="00E15ACF"/>
    <w:rsid w:val="00E16234"/>
    <w:rsid w:val="00E1632D"/>
    <w:rsid w:val="00E16502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151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B1F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395C"/>
    <w:rsid w:val="00E443F1"/>
    <w:rsid w:val="00E44F7C"/>
    <w:rsid w:val="00E44FB1"/>
    <w:rsid w:val="00E45033"/>
    <w:rsid w:val="00E450B3"/>
    <w:rsid w:val="00E4533D"/>
    <w:rsid w:val="00E45522"/>
    <w:rsid w:val="00E455A6"/>
    <w:rsid w:val="00E4581C"/>
    <w:rsid w:val="00E458D8"/>
    <w:rsid w:val="00E46B79"/>
    <w:rsid w:val="00E46D68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41E"/>
    <w:rsid w:val="00E52836"/>
    <w:rsid w:val="00E53925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2DA"/>
    <w:rsid w:val="00E65635"/>
    <w:rsid w:val="00E65DC3"/>
    <w:rsid w:val="00E66276"/>
    <w:rsid w:val="00E662E3"/>
    <w:rsid w:val="00E6670C"/>
    <w:rsid w:val="00E66BF0"/>
    <w:rsid w:val="00E66D02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5028"/>
    <w:rsid w:val="00E75371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07B"/>
    <w:rsid w:val="00E8190E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13B7"/>
    <w:rsid w:val="00E927C3"/>
    <w:rsid w:val="00E92987"/>
    <w:rsid w:val="00E930EA"/>
    <w:rsid w:val="00E93F7F"/>
    <w:rsid w:val="00E94474"/>
    <w:rsid w:val="00E94901"/>
    <w:rsid w:val="00E94CC5"/>
    <w:rsid w:val="00E94ED5"/>
    <w:rsid w:val="00E94F34"/>
    <w:rsid w:val="00E95506"/>
    <w:rsid w:val="00E95577"/>
    <w:rsid w:val="00E958E4"/>
    <w:rsid w:val="00E95A64"/>
    <w:rsid w:val="00E9624D"/>
    <w:rsid w:val="00E96692"/>
    <w:rsid w:val="00E96965"/>
    <w:rsid w:val="00E96FAE"/>
    <w:rsid w:val="00E96FE0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A7F12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2E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0DD"/>
    <w:rsid w:val="00EC7114"/>
    <w:rsid w:val="00EC7AA9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3AE2"/>
    <w:rsid w:val="00ED417C"/>
    <w:rsid w:val="00ED4304"/>
    <w:rsid w:val="00ED4627"/>
    <w:rsid w:val="00ED4E7F"/>
    <w:rsid w:val="00ED4F23"/>
    <w:rsid w:val="00ED5380"/>
    <w:rsid w:val="00ED53AC"/>
    <w:rsid w:val="00ED53B9"/>
    <w:rsid w:val="00ED54A7"/>
    <w:rsid w:val="00ED5A40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6FE4"/>
    <w:rsid w:val="00EE77B9"/>
    <w:rsid w:val="00EE790C"/>
    <w:rsid w:val="00EE7A77"/>
    <w:rsid w:val="00EE7BE1"/>
    <w:rsid w:val="00EE7DB9"/>
    <w:rsid w:val="00EF07F7"/>
    <w:rsid w:val="00EF0831"/>
    <w:rsid w:val="00EF123E"/>
    <w:rsid w:val="00EF1509"/>
    <w:rsid w:val="00EF17C7"/>
    <w:rsid w:val="00EF1CA4"/>
    <w:rsid w:val="00EF1ECF"/>
    <w:rsid w:val="00EF2743"/>
    <w:rsid w:val="00EF29E9"/>
    <w:rsid w:val="00EF39B0"/>
    <w:rsid w:val="00EF4D06"/>
    <w:rsid w:val="00EF4EC4"/>
    <w:rsid w:val="00EF4F70"/>
    <w:rsid w:val="00EF5959"/>
    <w:rsid w:val="00EF5FBA"/>
    <w:rsid w:val="00EF67E5"/>
    <w:rsid w:val="00EF6ED3"/>
    <w:rsid w:val="00EF7405"/>
    <w:rsid w:val="00EF758A"/>
    <w:rsid w:val="00EF7C72"/>
    <w:rsid w:val="00EF7EEF"/>
    <w:rsid w:val="00EF7FC2"/>
    <w:rsid w:val="00F0083A"/>
    <w:rsid w:val="00F00FE2"/>
    <w:rsid w:val="00F01372"/>
    <w:rsid w:val="00F017F8"/>
    <w:rsid w:val="00F01B70"/>
    <w:rsid w:val="00F02D91"/>
    <w:rsid w:val="00F03868"/>
    <w:rsid w:val="00F03984"/>
    <w:rsid w:val="00F03D4F"/>
    <w:rsid w:val="00F04A16"/>
    <w:rsid w:val="00F050C4"/>
    <w:rsid w:val="00F05321"/>
    <w:rsid w:val="00F05421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4F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3C8E"/>
    <w:rsid w:val="00F24358"/>
    <w:rsid w:val="00F24E67"/>
    <w:rsid w:val="00F2547C"/>
    <w:rsid w:val="00F255A4"/>
    <w:rsid w:val="00F25E15"/>
    <w:rsid w:val="00F25F64"/>
    <w:rsid w:val="00F25F9F"/>
    <w:rsid w:val="00F263DE"/>
    <w:rsid w:val="00F26797"/>
    <w:rsid w:val="00F26E50"/>
    <w:rsid w:val="00F27284"/>
    <w:rsid w:val="00F272C2"/>
    <w:rsid w:val="00F275C7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B36"/>
    <w:rsid w:val="00F36C11"/>
    <w:rsid w:val="00F36D47"/>
    <w:rsid w:val="00F37850"/>
    <w:rsid w:val="00F37DA1"/>
    <w:rsid w:val="00F402A9"/>
    <w:rsid w:val="00F4087E"/>
    <w:rsid w:val="00F427E8"/>
    <w:rsid w:val="00F42CE0"/>
    <w:rsid w:val="00F42E71"/>
    <w:rsid w:val="00F42F35"/>
    <w:rsid w:val="00F42F96"/>
    <w:rsid w:val="00F43692"/>
    <w:rsid w:val="00F444D6"/>
    <w:rsid w:val="00F4453E"/>
    <w:rsid w:val="00F44598"/>
    <w:rsid w:val="00F446F3"/>
    <w:rsid w:val="00F44897"/>
    <w:rsid w:val="00F44F49"/>
    <w:rsid w:val="00F454A8"/>
    <w:rsid w:val="00F457EB"/>
    <w:rsid w:val="00F46A01"/>
    <w:rsid w:val="00F47627"/>
    <w:rsid w:val="00F478D1"/>
    <w:rsid w:val="00F47B82"/>
    <w:rsid w:val="00F47DF6"/>
    <w:rsid w:val="00F5007E"/>
    <w:rsid w:val="00F50194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5D9"/>
    <w:rsid w:val="00F6583B"/>
    <w:rsid w:val="00F65CA1"/>
    <w:rsid w:val="00F66601"/>
    <w:rsid w:val="00F666D2"/>
    <w:rsid w:val="00F66717"/>
    <w:rsid w:val="00F66E08"/>
    <w:rsid w:val="00F67104"/>
    <w:rsid w:val="00F67C01"/>
    <w:rsid w:val="00F67F5B"/>
    <w:rsid w:val="00F700A3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0CD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1CA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578E"/>
    <w:rsid w:val="00F86018"/>
    <w:rsid w:val="00F8604B"/>
    <w:rsid w:val="00F86876"/>
    <w:rsid w:val="00F86977"/>
    <w:rsid w:val="00F87315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72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1602"/>
    <w:rsid w:val="00FA167D"/>
    <w:rsid w:val="00FA2040"/>
    <w:rsid w:val="00FA23AF"/>
    <w:rsid w:val="00FA26CF"/>
    <w:rsid w:val="00FA353E"/>
    <w:rsid w:val="00FA4413"/>
    <w:rsid w:val="00FA4723"/>
    <w:rsid w:val="00FA5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92F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816"/>
    <w:rsid w:val="00FC1C34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198"/>
    <w:rsid w:val="00FC73AC"/>
    <w:rsid w:val="00FC73CD"/>
    <w:rsid w:val="00FD022E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3C80"/>
    <w:rsid w:val="00FD4431"/>
    <w:rsid w:val="00FD50BB"/>
    <w:rsid w:val="00FD51F8"/>
    <w:rsid w:val="00FD587D"/>
    <w:rsid w:val="00FD6487"/>
    <w:rsid w:val="00FD76A1"/>
    <w:rsid w:val="00FE0789"/>
    <w:rsid w:val="00FE0A94"/>
    <w:rsid w:val="00FE0F50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0723"/>
    <w:rsid w:val="00FF129C"/>
    <w:rsid w:val="00FF187F"/>
    <w:rsid w:val="00FF203F"/>
    <w:rsid w:val="00FF21E4"/>
    <w:rsid w:val="00FF226D"/>
    <w:rsid w:val="00FF2EE5"/>
    <w:rsid w:val="00FF373E"/>
    <w:rsid w:val="00FF3C58"/>
    <w:rsid w:val="00FF4963"/>
    <w:rsid w:val="00FF4E2E"/>
    <w:rsid w:val="00FF502A"/>
    <w:rsid w:val="00FF627B"/>
    <w:rsid w:val="00FF62A0"/>
    <w:rsid w:val="00FF6771"/>
    <w:rsid w:val="00FF711D"/>
    <w:rsid w:val="00FF714A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2323"/>
  <w15:docId w15:val="{FA557A8F-429B-40DB-AF40-960EC5E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E31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11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113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1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3113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1.3466612128029451E-2"/>
                  <c:y val="6.114665354330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19 zk odjela koji imaju više od 1001 neriješenih redovnih zk predmeta</c:v>
                </c:pt>
                <c:pt idx="1">
                  <c:v>4 zk odjela koji imaju 801-1000 neriješenih redovnih zk predmeta</c:v>
                </c:pt>
                <c:pt idx="2">
                  <c:v>11 zk odjela koji imaju 401 -800 neriješenih redovnih zk predmeta</c:v>
                </c:pt>
                <c:pt idx="3">
                  <c:v>33 zk odjela koji imaju 101 - 400 neriješenih redovnih zk predmeta</c:v>
                </c:pt>
                <c:pt idx="4">
                  <c:v>41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0.71399999999999997</c:v>
                </c:pt>
                <c:pt idx="1">
                  <c:v>5.7599999999999998E-2</c:v>
                </c:pt>
                <c:pt idx="2">
                  <c:v>0.10100000000000001</c:v>
                </c:pt>
                <c:pt idx="3">
                  <c:v>0.1031</c:v>
                </c:pt>
                <c:pt idx="4">
                  <c:v>2.4299999999999999E-2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List1!$A$2:$A$21</c:f>
              <c:strCache>
                <c:ptCount val="19"/>
                <c:pt idx="0">
                  <c:v>ZAGREB</c:v>
                </c:pt>
                <c:pt idx="1">
                  <c:v>ZADAR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SLAVONSKI BROD</c:v>
                </c:pt>
                <c:pt idx="7">
                  <c:v>TROGIR</c:v>
                </c:pt>
                <c:pt idx="8">
                  <c:v>DUBROVNIK</c:v>
                </c:pt>
                <c:pt idx="9">
                  <c:v>ŠIBENIK</c:v>
                </c:pt>
                <c:pt idx="10">
                  <c:v>PAG</c:v>
                </c:pt>
                <c:pt idx="11">
                  <c:v>ČAKOVEC</c:v>
                </c:pt>
                <c:pt idx="12">
                  <c:v>KAŠTEL LUKŠIĆ</c:v>
                </c:pt>
                <c:pt idx="13">
                  <c:v>IMOTSKI</c:v>
                </c:pt>
                <c:pt idx="14">
                  <c:v>STARI GRAD</c:v>
                </c:pt>
                <c:pt idx="15">
                  <c:v>KRK</c:v>
                </c:pt>
                <c:pt idx="16">
                  <c:v>SOLIN</c:v>
                </c:pt>
                <c:pt idx="17">
                  <c:v>OPATIJA</c:v>
                </c:pt>
                <c:pt idx="18">
                  <c:v>RAB</c:v>
                </c:pt>
              </c:strCache>
            </c:strRef>
          </c:cat>
          <c:val>
            <c:numRef>
              <c:f>List1!$B$2:$B$21</c:f>
              <c:numCache>
                <c:formatCode>#,##0</c:formatCode>
                <c:ptCount val="20"/>
                <c:pt idx="0">
                  <c:v>4690</c:v>
                </c:pt>
                <c:pt idx="1">
                  <c:v>3976</c:v>
                </c:pt>
                <c:pt idx="2">
                  <c:v>3872</c:v>
                </c:pt>
                <c:pt idx="3">
                  <c:v>3612</c:v>
                </c:pt>
                <c:pt idx="4">
                  <c:v>3438</c:v>
                </c:pt>
                <c:pt idx="5">
                  <c:v>2429</c:v>
                </c:pt>
                <c:pt idx="6">
                  <c:v>2350</c:v>
                </c:pt>
                <c:pt idx="7" formatCode="#,##0_ ;\-#,##0\ ">
                  <c:v>2417</c:v>
                </c:pt>
                <c:pt idx="8">
                  <c:v>2132</c:v>
                </c:pt>
                <c:pt idx="9">
                  <c:v>1778</c:v>
                </c:pt>
                <c:pt idx="10" formatCode="#,##0_ ;\-#,##0\ ">
                  <c:v>1588</c:v>
                </c:pt>
                <c:pt idx="11">
                  <c:v>1210</c:v>
                </c:pt>
                <c:pt idx="12">
                  <c:v>1154</c:v>
                </c:pt>
                <c:pt idx="13">
                  <c:v>1234</c:v>
                </c:pt>
                <c:pt idx="14">
                  <c:v>1285</c:v>
                </c:pt>
                <c:pt idx="15" formatCode="#,##0_ ;\-#,##0\ ">
                  <c:v>1055</c:v>
                </c:pt>
                <c:pt idx="16">
                  <c:v>1111</c:v>
                </c:pt>
                <c:pt idx="17">
                  <c:v>795</c:v>
                </c:pt>
                <c:pt idx="18" formatCode="#,##0_ ;\-#,##0\ ">
                  <c:v>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F-453A-9F4B-8A6A34B8B61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List1!$A$2:$A$21</c:f>
              <c:strCache>
                <c:ptCount val="19"/>
                <c:pt idx="0">
                  <c:v>ZAGREB</c:v>
                </c:pt>
                <c:pt idx="1">
                  <c:v>ZADAR</c:v>
                </c:pt>
                <c:pt idx="2">
                  <c:v>SPLIT</c:v>
                </c:pt>
                <c:pt idx="3">
                  <c:v>SUPETAR</c:v>
                </c:pt>
                <c:pt idx="4">
                  <c:v>SINJ</c:v>
                </c:pt>
                <c:pt idx="5">
                  <c:v>MAKARSKA</c:v>
                </c:pt>
                <c:pt idx="6">
                  <c:v>SLAVONSKI BROD</c:v>
                </c:pt>
                <c:pt idx="7">
                  <c:v>TROGIR</c:v>
                </c:pt>
                <c:pt idx="8">
                  <c:v>DUBROVNIK</c:v>
                </c:pt>
                <c:pt idx="9">
                  <c:v>ŠIBENIK</c:v>
                </c:pt>
                <c:pt idx="10">
                  <c:v>PAG</c:v>
                </c:pt>
                <c:pt idx="11">
                  <c:v>ČAKOVEC</c:v>
                </c:pt>
                <c:pt idx="12">
                  <c:v>KAŠTEL LUKŠIĆ</c:v>
                </c:pt>
                <c:pt idx="13">
                  <c:v>IMOTSKI</c:v>
                </c:pt>
                <c:pt idx="14">
                  <c:v>STARI GRAD</c:v>
                </c:pt>
                <c:pt idx="15">
                  <c:v>KRK</c:v>
                </c:pt>
                <c:pt idx="16">
                  <c:v>SOLIN</c:v>
                </c:pt>
                <c:pt idx="17">
                  <c:v>OPATIJA</c:v>
                </c:pt>
                <c:pt idx="18">
                  <c:v>RAB</c:v>
                </c:pt>
              </c:strCache>
            </c:strRef>
          </c:cat>
          <c:val>
            <c:numRef>
              <c:f>List1!$C$2:$C$21</c:f>
              <c:numCache>
                <c:formatCode>#,##0_ ;\-#,##0\ </c:formatCode>
                <c:ptCount val="20"/>
                <c:pt idx="0">
                  <c:v>5155</c:v>
                </c:pt>
                <c:pt idx="1">
                  <c:v>4233</c:v>
                </c:pt>
                <c:pt idx="2" formatCode="#,##0">
                  <c:v>4060</c:v>
                </c:pt>
                <c:pt idx="3">
                  <c:v>3688</c:v>
                </c:pt>
                <c:pt idx="4">
                  <c:v>3413</c:v>
                </c:pt>
                <c:pt idx="5">
                  <c:v>2472</c:v>
                </c:pt>
                <c:pt idx="6">
                  <c:v>2427</c:v>
                </c:pt>
                <c:pt idx="7">
                  <c:v>2418</c:v>
                </c:pt>
                <c:pt idx="8">
                  <c:v>2225</c:v>
                </c:pt>
                <c:pt idx="9">
                  <c:v>2000</c:v>
                </c:pt>
                <c:pt idx="10">
                  <c:v>1737</c:v>
                </c:pt>
                <c:pt idx="11">
                  <c:v>1385</c:v>
                </c:pt>
                <c:pt idx="12">
                  <c:v>1333</c:v>
                </c:pt>
                <c:pt idx="13">
                  <c:v>1332</c:v>
                </c:pt>
                <c:pt idx="14">
                  <c:v>1302</c:v>
                </c:pt>
                <c:pt idx="15">
                  <c:v>1247</c:v>
                </c:pt>
                <c:pt idx="16">
                  <c:v>1126</c:v>
                </c:pt>
                <c:pt idx="17">
                  <c:v>1028</c:v>
                </c:pt>
                <c:pt idx="18">
                  <c:v>1019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F-453A-9F4B-8A6A34B8B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061080"/>
        <c:axId val="447064032"/>
      </c:barChart>
      <c:catAx>
        <c:axId val="447061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064032"/>
        <c:crosses val="autoZero"/>
        <c:auto val="1"/>
        <c:lblAlgn val="ctr"/>
        <c:lblOffset val="100"/>
        <c:noMultiLvlLbl val="0"/>
      </c:catAx>
      <c:valAx>
        <c:axId val="44706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061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List2!$A$2:$A$10</c:f>
              <c:strCache>
                <c:ptCount val="9"/>
                <c:pt idx="0">
                  <c:v>prosinac 2018.</c:v>
                </c:pt>
                <c:pt idx="1">
                  <c:v>siječanj 2019. </c:v>
                </c:pt>
                <c:pt idx="2">
                  <c:v>veljača 2019.</c:v>
                </c:pt>
                <c:pt idx="3">
                  <c:v>ožujak 2019. </c:v>
                </c:pt>
                <c:pt idx="4">
                  <c:v>travanj 2019.</c:v>
                </c:pt>
                <c:pt idx="5">
                  <c:v>svibanj 2019.</c:v>
                </c:pt>
                <c:pt idx="6">
                  <c:v>lipanj 2019. </c:v>
                </c:pt>
                <c:pt idx="7">
                  <c:v>srpanj 2019.</c:v>
                </c:pt>
                <c:pt idx="8">
                  <c:v>kolovoz 2019.</c:v>
                </c:pt>
              </c:strCache>
            </c:strRef>
          </c:cat>
          <c:val>
            <c:numRef>
              <c:f>List2!$B$2:$B$10</c:f>
              <c:numCache>
                <c:formatCode>#,##0</c:formatCode>
                <c:ptCount val="9"/>
                <c:pt idx="0">
                  <c:v>4872</c:v>
                </c:pt>
                <c:pt idx="1">
                  <c:v>4747</c:v>
                </c:pt>
                <c:pt idx="2">
                  <c:v>4646</c:v>
                </c:pt>
                <c:pt idx="3">
                  <c:v>4425</c:v>
                </c:pt>
                <c:pt idx="4">
                  <c:v>5006</c:v>
                </c:pt>
                <c:pt idx="5">
                  <c:v>4247</c:v>
                </c:pt>
                <c:pt idx="6">
                  <c:v>4437</c:v>
                </c:pt>
                <c:pt idx="7">
                  <c:v>4690</c:v>
                </c:pt>
                <c:pt idx="8">
                  <c:v>5155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A-452B-BE47-1F7565428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01472"/>
        <c:axId val="188088704"/>
      </c:lineChart>
      <c:catAx>
        <c:axId val="370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8088704"/>
        <c:crosses val="autoZero"/>
        <c:auto val="1"/>
        <c:lblAlgn val="ctr"/>
        <c:lblOffset val="100"/>
        <c:noMultiLvlLbl val="0"/>
      </c:catAx>
      <c:valAx>
        <c:axId val="1880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0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3872</c:v>
                </c:pt>
                <c:pt idx="1">
                  <c:v>1154</c:v>
                </c:pt>
                <c:pt idx="2">
                  <c:v>790</c:v>
                </c:pt>
                <c:pt idx="3">
                  <c:v>1111</c:v>
                </c:pt>
                <c:pt idx="4">
                  <c:v>3438</c:v>
                </c:pt>
                <c:pt idx="5">
                  <c:v>1285</c:v>
                </c:pt>
                <c:pt idx="6">
                  <c:v>3612</c:v>
                </c:pt>
                <c:pt idx="7">
                  <c:v>2417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4060</c:v>
                </c:pt>
                <c:pt idx="1">
                  <c:v>1333</c:v>
                </c:pt>
                <c:pt idx="2" formatCode="General">
                  <c:v>824</c:v>
                </c:pt>
                <c:pt idx="3">
                  <c:v>1126</c:v>
                </c:pt>
                <c:pt idx="4">
                  <c:v>3413</c:v>
                </c:pt>
                <c:pt idx="5">
                  <c:v>1302</c:v>
                </c:pt>
                <c:pt idx="6">
                  <c:v>3688</c:v>
                </c:pt>
                <c:pt idx="7">
                  <c:v>2418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374656"/>
        <c:axId val="190376576"/>
      </c:lineChart>
      <c:catAx>
        <c:axId val="19037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376576"/>
        <c:crosses val="autoZero"/>
        <c:auto val="1"/>
        <c:lblAlgn val="ctr"/>
        <c:lblOffset val="100"/>
        <c:noMultiLvlLbl val="0"/>
      </c:catAx>
      <c:valAx>
        <c:axId val="1903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037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394</c:v>
                </c:pt>
                <c:pt idx="1">
                  <c:v>529</c:v>
                </c:pt>
                <c:pt idx="2">
                  <c:v>382</c:v>
                </c:pt>
                <c:pt idx="3">
                  <c:v>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AE-4AF7-BBEC-7DAD91A4296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57</c:v>
                </c:pt>
                <c:pt idx="1">
                  <c:v>549</c:v>
                </c:pt>
                <c:pt idx="2">
                  <c:v>402</c:v>
                </c:pt>
                <c:pt idx="3">
                  <c:v>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AE-4AF7-BBEC-7DAD91A42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976640"/>
        <c:axId val="196978176"/>
      </c:lineChart>
      <c:catAx>
        <c:axId val="19697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6978176"/>
        <c:crosses val="autoZero"/>
        <c:auto val="1"/>
        <c:lblAlgn val="ctr"/>
        <c:lblOffset val="100"/>
        <c:noMultiLvlLbl val="0"/>
      </c:catAx>
      <c:valAx>
        <c:axId val="19697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9697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42796</c:v>
                </c:pt>
                <c:pt idx="1">
                  <c:v>38421</c:v>
                </c:pt>
                <c:pt idx="2">
                  <c:v>82717</c:v>
                </c:pt>
                <c:pt idx="3">
                  <c:v>57091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32430</c:v>
                </c:pt>
                <c:pt idx="1">
                  <c:v>28700</c:v>
                </c:pt>
                <c:pt idx="2">
                  <c:v>65314</c:v>
                </c:pt>
                <c:pt idx="3">
                  <c:v>61067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90112"/>
        <c:axId val="199691648"/>
      </c:barChart>
      <c:catAx>
        <c:axId val="199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691648"/>
        <c:crossesAt val="0"/>
        <c:auto val="1"/>
        <c:lblAlgn val="ctr"/>
        <c:lblOffset val="100"/>
        <c:noMultiLvlLbl val="0"/>
      </c:catAx>
      <c:valAx>
        <c:axId val="199691648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99690112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5928403686381304"/>
                  <c:y val="1.43887154638214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2"/>
              <c:layout>
                <c:manualLayout>
                  <c:x val="8.3081456923147765E-2"/>
                  <c:y val="2.48885679230924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2711</c:v>
                </c:pt>
                <c:pt idx="1">
                  <c:v>1254</c:v>
                </c:pt>
                <c:pt idx="2">
                  <c:v>270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2 u programu Microsoft Word]List1'!$A$1:$A$8</c:f>
              <c:strCache>
                <c:ptCount val="8"/>
                <c:pt idx="0">
                  <c:v>siječanj 
2019.</c:v>
                </c:pt>
                <c:pt idx="1">
                  <c:v>veljača
2019.</c:v>
                </c:pt>
                <c:pt idx="2">
                  <c:v>ožujak
 2019.</c:v>
                </c:pt>
                <c:pt idx="3">
                  <c:v>travanj
2019.</c:v>
                </c:pt>
                <c:pt idx="4">
                  <c:v>svibanj
2019.</c:v>
                </c:pt>
                <c:pt idx="5">
                  <c:v>lipanj
2019.</c:v>
                </c:pt>
                <c:pt idx="6">
                  <c:v>srpanj
2019.</c:v>
                </c:pt>
                <c:pt idx="7">
                  <c:v>kolovoz
2019.</c:v>
                </c:pt>
              </c:strCache>
            </c:strRef>
          </c:cat>
          <c:val>
            <c:numRef>
              <c:f>'[Grafikon 2 u programu Microsoft Word]List1'!$B$1:$B$8</c:f>
              <c:numCache>
                <c:formatCode>General</c:formatCode>
                <c:ptCount val="8"/>
                <c:pt idx="0">
                  <c:v>321</c:v>
                </c:pt>
                <c:pt idx="1">
                  <c:v>420</c:v>
                </c:pt>
                <c:pt idx="2">
                  <c:v>478</c:v>
                </c:pt>
                <c:pt idx="3">
                  <c:v>478</c:v>
                </c:pt>
                <c:pt idx="4">
                  <c:v>489</c:v>
                </c:pt>
                <c:pt idx="5">
                  <c:v>441</c:v>
                </c:pt>
                <c:pt idx="6">
                  <c:v>1125</c:v>
                </c:pt>
                <c:pt idx="7">
                  <c:v>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E7-43B5-8B79-CF9F98CF5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708392"/>
        <c:axId val="339705768"/>
      </c:lineChart>
      <c:catAx>
        <c:axId val="33970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5768"/>
        <c:crosses val="autoZero"/>
        <c:auto val="1"/>
        <c:lblAlgn val="ctr"/>
        <c:lblOffset val="100"/>
        <c:noMultiLvlLbl val="0"/>
      </c:catAx>
      <c:valAx>
        <c:axId val="33970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u programu Microsoft Word]List1'!$A$1:$A$16</c:f>
              <c:strCache>
                <c:ptCount val="16"/>
                <c:pt idx="0">
                  <c:v>8. mj. 2004.</c:v>
                </c:pt>
                <c:pt idx="1">
                  <c:v>8. mj. 2005.</c:v>
                </c:pt>
                <c:pt idx="2">
                  <c:v>8. mj. 2006.</c:v>
                </c:pt>
                <c:pt idx="3">
                  <c:v>8. mj. 2007.</c:v>
                </c:pt>
                <c:pt idx="4">
                  <c:v>8. mj. 2008.</c:v>
                </c:pt>
                <c:pt idx="5">
                  <c:v>8. mj. 2009.</c:v>
                </c:pt>
                <c:pt idx="6">
                  <c:v>8. mj. 2010. </c:v>
                </c:pt>
                <c:pt idx="7">
                  <c:v>8. mj. 2011.</c:v>
                </c:pt>
                <c:pt idx="8">
                  <c:v>8. mj. 2012.</c:v>
                </c:pt>
                <c:pt idx="9">
                  <c:v>8. mj. 2013.</c:v>
                </c:pt>
                <c:pt idx="10">
                  <c:v>8. mj. 2014.</c:v>
                </c:pt>
                <c:pt idx="11">
                  <c:v>8. mj. 2015.</c:v>
                </c:pt>
                <c:pt idx="12">
                  <c:v>8. mj. 2016.</c:v>
                </c:pt>
                <c:pt idx="13">
                  <c:v>8. mj. 2017.</c:v>
                </c:pt>
                <c:pt idx="14">
                  <c:v>8. mj. 2018. </c:v>
                </c:pt>
                <c:pt idx="15">
                  <c:v>8. mj. 2019.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257949</c:v>
                </c:pt>
                <c:pt idx="2">
                  <c:v>183266</c:v>
                </c:pt>
                <c:pt idx="3">
                  <c:v>139278</c:v>
                </c:pt>
                <c:pt idx="4">
                  <c:v>115414</c:v>
                </c:pt>
                <c:pt idx="5">
                  <c:v>104831</c:v>
                </c:pt>
                <c:pt idx="6">
                  <c:v>82540</c:v>
                </c:pt>
                <c:pt idx="7">
                  <c:v>62009</c:v>
                </c:pt>
                <c:pt idx="8">
                  <c:v>67915</c:v>
                </c:pt>
                <c:pt idx="9">
                  <c:v>53786</c:v>
                </c:pt>
                <c:pt idx="10">
                  <c:v>55842</c:v>
                </c:pt>
                <c:pt idx="11">
                  <c:v>43975</c:v>
                </c:pt>
                <c:pt idx="12">
                  <c:v>50240</c:v>
                </c:pt>
                <c:pt idx="13">
                  <c:v>53335</c:v>
                </c:pt>
                <c:pt idx="14">
                  <c:v>52337</c:v>
                </c:pt>
                <c:pt idx="15">
                  <c:v>61067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61-4213-8ABA-70B35042F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aseline="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9BB5-8828-4C8A-81D0-95C34D1D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9862</Words>
  <Characters>56215</Characters>
  <Application>Microsoft Office Word</Application>
  <DocSecurity>0</DocSecurity>
  <Lines>468</Lines>
  <Paragraphs>131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Marija Grbin Živković</cp:lastModifiedBy>
  <cp:revision>3</cp:revision>
  <cp:lastPrinted>2019-09-19T08:31:00Z</cp:lastPrinted>
  <dcterms:created xsi:type="dcterms:W3CDTF">2019-09-24T11:42:00Z</dcterms:created>
  <dcterms:modified xsi:type="dcterms:W3CDTF">2019-09-24T11:42:00Z</dcterms:modified>
</cp:coreProperties>
</file>